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01" w:type="dxa"/>
        <w:jc w:val="center"/>
        <w:tblLayout w:type="fixed"/>
        <w:tblLook w:val="0000" w:firstRow="0" w:lastRow="0" w:firstColumn="0" w:lastColumn="0" w:noHBand="0" w:noVBand="0"/>
      </w:tblPr>
      <w:tblGrid>
        <w:gridCol w:w="3681"/>
        <w:gridCol w:w="6720"/>
      </w:tblGrid>
      <w:tr w:rsidR="008D7A92" w:rsidRPr="008D7A92" w14:paraId="5D85E83C" w14:textId="77777777" w:rsidTr="00DB002B">
        <w:trPr>
          <w:trHeight w:val="1368"/>
          <w:jc w:val="center"/>
        </w:trPr>
        <w:tc>
          <w:tcPr>
            <w:tcW w:w="3681" w:type="dxa"/>
            <w:shd w:val="clear" w:color="000000" w:fill="FFFFFF"/>
          </w:tcPr>
          <w:p w14:paraId="25BEA49D" w14:textId="77777777" w:rsidR="00894F68" w:rsidRPr="008D7A92" w:rsidRDefault="00E72314" w:rsidP="00281931">
            <w:pPr>
              <w:keepNext/>
              <w:autoSpaceDE w:val="0"/>
              <w:autoSpaceDN w:val="0"/>
              <w:adjustRightInd w:val="0"/>
              <w:spacing w:before="120" w:after="120"/>
              <w:jc w:val="center"/>
              <w:rPr>
                <w:b/>
                <w:bCs/>
                <w:sz w:val="28"/>
                <w:szCs w:val="28"/>
                <w:lang w:val="vi-VN"/>
              </w:rPr>
            </w:pPr>
            <w:r w:rsidRPr="008D7A92">
              <w:rPr>
                <w:noProof/>
                <w:sz w:val="28"/>
                <w:szCs w:val="28"/>
              </w:rPr>
              <mc:AlternateContent>
                <mc:Choice Requires="wps">
                  <w:drawing>
                    <wp:anchor distT="4294967288" distB="4294967288" distL="114300" distR="114300" simplePos="0" relativeHeight="251657216" behindDoc="0" locked="0" layoutInCell="1" allowOverlap="1" wp14:anchorId="5C3B7308" wp14:editId="6FB8D371">
                      <wp:simplePos x="0" y="0"/>
                      <wp:positionH relativeFrom="column">
                        <wp:posOffset>655955</wp:posOffset>
                      </wp:positionH>
                      <wp:positionV relativeFrom="paragraph">
                        <wp:posOffset>269874</wp:posOffset>
                      </wp:positionV>
                      <wp:extent cx="843280" cy="0"/>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432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2825047" id=" 3" o:spid="_x0000_s1026" style="position:absolute;z-index:25165721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1.65pt,21.25pt" to="118.05pt,21.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">
                      <o:lock v:ext="edit" shapetype="f"/>
                    </v:line>
                  </w:pict>
                </mc:Fallback>
              </mc:AlternateContent>
            </w:r>
            <w:r w:rsidR="00F24F93" w:rsidRPr="008D7A92">
              <w:rPr>
                <w:b/>
                <w:bCs/>
                <w:sz w:val="28"/>
                <w:szCs w:val="28"/>
                <w:lang w:val="en"/>
              </w:rPr>
              <w:softHyphen/>
            </w:r>
            <w:r w:rsidR="00F24F93" w:rsidRPr="008D7A92">
              <w:rPr>
                <w:b/>
                <w:bCs/>
                <w:sz w:val="28"/>
                <w:szCs w:val="28"/>
                <w:lang w:val="en"/>
              </w:rPr>
              <w:softHyphen/>
            </w:r>
            <w:r w:rsidR="00894F68" w:rsidRPr="008D7A92">
              <w:rPr>
                <w:b/>
                <w:bCs/>
                <w:sz w:val="28"/>
                <w:szCs w:val="28"/>
                <w:lang w:val="en"/>
              </w:rPr>
              <w:t xml:space="preserve">BỘ </w:t>
            </w:r>
            <w:r w:rsidR="000076B0" w:rsidRPr="008D7A92">
              <w:rPr>
                <w:b/>
                <w:bCs/>
                <w:sz w:val="28"/>
                <w:szCs w:val="28"/>
                <w:lang w:val="en"/>
              </w:rPr>
              <w:t>XÂY DỰNG</w:t>
            </w:r>
          </w:p>
          <w:p w14:paraId="1DBDF015" w14:textId="77777777" w:rsidR="00894F68" w:rsidRPr="008D7A92" w:rsidRDefault="00894F68" w:rsidP="00281931">
            <w:pPr>
              <w:keepNext/>
              <w:autoSpaceDE w:val="0"/>
              <w:autoSpaceDN w:val="0"/>
              <w:adjustRightInd w:val="0"/>
              <w:spacing w:before="120" w:after="120"/>
              <w:jc w:val="center"/>
              <w:rPr>
                <w:sz w:val="28"/>
                <w:szCs w:val="28"/>
                <w:lang w:val="en"/>
              </w:rPr>
            </w:pPr>
          </w:p>
          <w:p w14:paraId="1AB00F54" w14:textId="3C1A14A6" w:rsidR="00894F68" w:rsidRPr="008D7A92" w:rsidRDefault="00870D6D" w:rsidP="00281931">
            <w:pPr>
              <w:keepNext/>
              <w:autoSpaceDE w:val="0"/>
              <w:autoSpaceDN w:val="0"/>
              <w:adjustRightInd w:val="0"/>
              <w:spacing w:before="120" w:after="120"/>
              <w:jc w:val="center"/>
              <w:rPr>
                <w:sz w:val="28"/>
                <w:szCs w:val="28"/>
                <w:lang w:val="en"/>
              </w:rPr>
            </w:pPr>
            <w:r w:rsidRPr="00C25C17">
              <w:rPr>
                <w:noProof/>
                <w:sz w:val="28"/>
                <w:szCs w:val="28"/>
              </w:rPr>
              <mc:AlternateContent>
                <mc:Choice Requires="wps">
                  <w:drawing>
                    <wp:anchor distT="0" distB="0" distL="114300" distR="114300" simplePos="0" relativeHeight="251660288" behindDoc="0" locked="0" layoutInCell="1" allowOverlap="1" wp14:anchorId="11F6BA29" wp14:editId="3D4D6314">
                      <wp:simplePos x="0" y="0"/>
                      <wp:positionH relativeFrom="column">
                        <wp:posOffset>-3175</wp:posOffset>
                      </wp:positionH>
                      <wp:positionV relativeFrom="paragraph">
                        <wp:posOffset>273050</wp:posOffset>
                      </wp:positionV>
                      <wp:extent cx="967740" cy="335280"/>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967740" cy="335280"/>
                              </a:xfrm>
                              <a:prstGeom prst="rect">
                                <a:avLst/>
                              </a:prstGeom>
                              <a:solidFill>
                                <a:schemeClr val="lt1"/>
                              </a:solidFill>
                              <a:ln w="6350">
                                <a:solidFill>
                                  <a:prstClr val="black"/>
                                </a:solidFill>
                              </a:ln>
                            </wps:spPr>
                            <wps:txbx>
                              <w:txbxContent>
                                <w:p w14:paraId="667F5741" w14:textId="6A6EF2BC" w:rsidR="00870D6D" w:rsidRDefault="00870D6D" w:rsidP="00870D6D">
                                  <w:pPr>
                                    <w:jc w:val="center"/>
                                    <w:rPr>
                                      <w:b/>
                                      <w:bCs/>
                                    </w:rPr>
                                  </w:pPr>
                                  <w:r>
                                    <w:rPr>
                                      <w:b/>
                                      <w:bCs/>
                                    </w:rP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6BA29" id="_x0000_t202" coordsize="21600,21600" o:spt="202" path="m,l,21600r21600,l21600,xe">
                      <v:stroke joinstyle="miter"/>
                      <v:path gradientshapeok="t" o:connecttype="rect"/>
                    </v:shapetype>
                    <v:shape id="Text Box 2" o:spid="_x0000_s1026" type="#_x0000_t202" style="position:absolute;left:0;text-align:left;margin-left:-.25pt;margin-top:21.5pt;width:76.2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" fillcolor="white [3201]" strokeweight=".5pt">
                      <v:textbox>
                        <w:txbxContent>
                          <w:p w14:paraId="667F5741" w14:textId="6A6EF2BC" w:rsidR="00870D6D" w:rsidRDefault="00870D6D" w:rsidP="00870D6D">
                            <w:pPr>
                              <w:jc w:val="center"/>
                              <w:rPr>
                                <w:b/>
                                <w:bCs/>
                              </w:rPr>
                            </w:pPr>
                            <w:r>
                              <w:rPr>
                                <w:b/>
                                <w:bCs/>
                              </w:rPr>
                              <w:t xml:space="preserve">Dự thảo </w:t>
                            </w:r>
                          </w:p>
                        </w:txbxContent>
                      </v:textbox>
                    </v:shape>
                  </w:pict>
                </mc:Fallback>
              </mc:AlternateContent>
            </w:r>
            <w:r w:rsidR="00894F68" w:rsidRPr="008D7A92">
              <w:rPr>
                <w:sz w:val="28"/>
                <w:szCs w:val="28"/>
                <w:lang w:val="en"/>
              </w:rPr>
              <w:t xml:space="preserve">Số:  </w:t>
            </w:r>
            <w:r w:rsidR="00440F72" w:rsidRPr="008D7A92">
              <w:rPr>
                <w:sz w:val="28"/>
                <w:szCs w:val="28"/>
                <w:lang w:val="en"/>
              </w:rPr>
              <w:t xml:space="preserve">      </w:t>
            </w:r>
            <w:r w:rsidR="00894F68" w:rsidRPr="008D7A92">
              <w:rPr>
                <w:sz w:val="28"/>
                <w:szCs w:val="28"/>
                <w:lang w:val="en"/>
              </w:rPr>
              <w:t>/TTr-B</w:t>
            </w:r>
            <w:r w:rsidR="000076B0" w:rsidRPr="008D7A92">
              <w:rPr>
                <w:sz w:val="28"/>
                <w:szCs w:val="28"/>
                <w:lang w:val="en"/>
              </w:rPr>
              <w:t>XD</w:t>
            </w:r>
          </w:p>
          <w:p w14:paraId="6F48B7BE" w14:textId="24D936DA" w:rsidR="00894F68" w:rsidRPr="008D7A92" w:rsidRDefault="00894F68" w:rsidP="00281931">
            <w:pPr>
              <w:keepNext/>
              <w:autoSpaceDE w:val="0"/>
              <w:autoSpaceDN w:val="0"/>
              <w:adjustRightInd w:val="0"/>
              <w:spacing w:before="120" w:after="120"/>
              <w:jc w:val="center"/>
              <w:rPr>
                <w:sz w:val="28"/>
                <w:szCs w:val="28"/>
                <w:lang w:val="en"/>
              </w:rPr>
            </w:pPr>
          </w:p>
        </w:tc>
        <w:tc>
          <w:tcPr>
            <w:tcW w:w="6720" w:type="dxa"/>
            <w:shd w:val="clear" w:color="000000" w:fill="FFFFFF"/>
          </w:tcPr>
          <w:p w14:paraId="53BDF6FF" w14:textId="77777777" w:rsidR="00DB002B" w:rsidRPr="008D7A92" w:rsidRDefault="00894F68" w:rsidP="00281931">
            <w:pPr>
              <w:keepNext/>
              <w:autoSpaceDE w:val="0"/>
              <w:autoSpaceDN w:val="0"/>
              <w:adjustRightInd w:val="0"/>
              <w:spacing w:before="120" w:after="120"/>
              <w:jc w:val="center"/>
              <w:rPr>
                <w:b/>
                <w:bCs/>
                <w:sz w:val="28"/>
                <w:szCs w:val="28"/>
                <w:lang w:val="en"/>
              </w:rPr>
            </w:pPr>
            <w:r w:rsidRPr="008D7A92">
              <w:rPr>
                <w:b/>
                <w:bCs/>
                <w:sz w:val="28"/>
                <w:szCs w:val="28"/>
                <w:lang w:val="en"/>
              </w:rPr>
              <w:t>CỘNG HOÀ XÃ HỘI CHỦ NGHĨA VIỆT NAM</w:t>
            </w:r>
          </w:p>
          <w:p w14:paraId="39B981F5" w14:textId="61531931" w:rsidR="005D6867" w:rsidRPr="008D7A92" w:rsidRDefault="00D06B8D" w:rsidP="00281931">
            <w:pPr>
              <w:keepNext/>
              <w:autoSpaceDE w:val="0"/>
              <w:autoSpaceDN w:val="0"/>
              <w:adjustRightInd w:val="0"/>
              <w:spacing w:before="120" w:after="120"/>
              <w:jc w:val="center"/>
              <w:rPr>
                <w:b/>
                <w:bCs/>
                <w:sz w:val="28"/>
                <w:szCs w:val="28"/>
                <w:lang w:val="en"/>
              </w:rPr>
            </w:pPr>
            <w:r w:rsidRPr="008D7A92">
              <w:rPr>
                <w:noProof/>
                <w:sz w:val="28"/>
                <w:szCs w:val="28"/>
              </w:rPr>
              <mc:AlternateContent>
                <mc:Choice Requires="wps">
                  <w:drawing>
                    <wp:anchor distT="4294967288" distB="4294967288" distL="114300" distR="114300" simplePos="0" relativeHeight="251658240" behindDoc="0" locked="0" layoutInCell="1" allowOverlap="1" wp14:anchorId="20949894" wp14:editId="5C61E6BB">
                      <wp:simplePos x="0" y="0"/>
                      <wp:positionH relativeFrom="margin">
                        <wp:posOffset>1124585</wp:posOffset>
                      </wp:positionH>
                      <wp:positionV relativeFrom="paragraph">
                        <wp:posOffset>250825</wp:posOffset>
                      </wp:positionV>
                      <wp:extent cx="1866900" cy="0"/>
                      <wp:effectExtent l="0" t="0" r="19050"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1138C80" id=" 2" o:spid="_x0000_s1026" style="position:absolute;z-index:251658240;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88.55pt,19.75pt" to="235.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">
                      <o:lock v:ext="edit" shapetype="f"/>
                      <w10:wrap anchorx="margin"/>
                    </v:line>
                  </w:pict>
                </mc:Fallback>
              </mc:AlternateContent>
            </w:r>
            <w:r w:rsidR="00894F68" w:rsidRPr="008D7A92">
              <w:rPr>
                <w:b/>
                <w:bCs/>
                <w:sz w:val="28"/>
                <w:szCs w:val="28"/>
                <w:lang w:val="en"/>
              </w:rPr>
              <w:t>Độc lập - Tự do - Hạnh phúc</w:t>
            </w:r>
          </w:p>
          <w:p w14:paraId="1CBB6E5F" w14:textId="299C0406" w:rsidR="00894F68" w:rsidRPr="008D7A92" w:rsidRDefault="00C30099" w:rsidP="00281931">
            <w:pPr>
              <w:keepNext/>
              <w:autoSpaceDE w:val="0"/>
              <w:autoSpaceDN w:val="0"/>
              <w:adjustRightInd w:val="0"/>
              <w:spacing w:before="120" w:after="120"/>
              <w:jc w:val="center"/>
              <w:rPr>
                <w:sz w:val="28"/>
                <w:szCs w:val="28"/>
                <w:lang w:val="en"/>
              </w:rPr>
            </w:pPr>
            <w:r w:rsidRPr="008D7A92">
              <w:rPr>
                <w:i/>
                <w:iCs/>
                <w:sz w:val="28"/>
                <w:szCs w:val="28"/>
                <w:lang w:val="en"/>
              </w:rPr>
              <w:t xml:space="preserve">Hà Nội, ngày </w:t>
            </w:r>
            <w:r w:rsidR="00440F72" w:rsidRPr="008D7A92">
              <w:rPr>
                <w:i/>
                <w:iCs/>
                <w:sz w:val="28"/>
                <w:szCs w:val="28"/>
                <w:lang w:val="en"/>
              </w:rPr>
              <w:t xml:space="preserve">        </w:t>
            </w:r>
            <w:r w:rsidRPr="008D7A92">
              <w:rPr>
                <w:i/>
                <w:iCs/>
                <w:sz w:val="28"/>
                <w:szCs w:val="28"/>
                <w:lang w:val="en"/>
              </w:rPr>
              <w:t xml:space="preserve">tháng  </w:t>
            </w:r>
            <w:r w:rsidR="00440F72" w:rsidRPr="008D7A92">
              <w:rPr>
                <w:i/>
                <w:iCs/>
                <w:sz w:val="28"/>
                <w:szCs w:val="28"/>
                <w:lang w:val="en"/>
              </w:rPr>
              <w:t xml:space="preserve">     </w:t>
            </w:r>
            <w:r w:rsidR="00894F68" w:rsidRPr="008D7A92">
              <w:rPr>
                <w:i/>
                <w:iCs/>
                <w:sz w:val="28"/>
                <w:szCs w:val="28"/>
                <w:lang w:val="en"/>
              </w:rPr>
              <w:t>năm 20</w:t>
            </w:r>
            <w:r w:rsidR="00DA5DE1" w:rsidRPr="008D7A92">
              <w:rPr>
                <w:i/>
                <w:iCs/>
                <w:sz w:val="28"/>
                <w:szCs w:val="28"/>
                <w:lang w:val="en"/>
              </w:rPr>
              <w:t>2</w:t>
            </w:r>
            <w:r w:rsidR="00BD3365" w:rsidRPr="008D7A92">
              <w:rPr>
                <w:i/>
                <w:iCs/>
                <w:sz w:val="28"/>
                <w:szCs w:val="28"/>
                <w:lang w:val="en"/>
              </w:rPr>
              <w:t>2</w:t>
            </w:r>
          </w:p>
        </w:tc>
      </w:tr>
    </w:tbl>
    <w:p w14:paraId="752B28B3" w14:textId="77777777" w:rsidR="00894F68" w:rsidRPr="008D7A92" w:rsidRDefault="00894F68" w:rsidP="00281931">
      <w:pPr>
        <w:autoSpaceDE w:val="0"/>
        <w:autoSpaceDN w:val="0"/>
        <w:adjustRightInd w:val="0"/>
        <w:spacing w:before="120" w:after="120"/>
        <w:jc w:val="center"/>
        <w:rPr>
          <w:b/>
          <w:bCs/>
          <w:sz w:val="28"/>
          <w:szCs w:val="28"/>
          <w:lang w:val="en"/>
        </w:rPr>
      </w:pPr>
      <w:r w:rsidRPr="008D7A92">
        <w:rPr>
          <w:b/>
          <w:bCs/>
          <w:sz w:val="28"/>
          <w:szCs w:val="28"/>
          <w:lang w:val="en"/>
        </w:rPr>
        <w:t>TỜ TRÌNH</w:t>
      </w:r>
    </w:p>
    <w:p w14:paraId="13C5523E" w14:textId="77777777" w:rsidR="005D6867" w:rsidRPr="008D7A92" w:rsidRDefault="00894F68" w:rsidP="00281931">
      <w:pPr>
        <w:autoSpaceDE w:val="0"/>
        <w:autoSpaceDN w:val="0"/>
        <w:adjustRightInd w:val="0"/>
        <w:spacing w:before="120" w:after="120"/>
        <w:jc w:val="center"/>
        <w:rPr>
          <w:b/>
          <w:bCs/>
          <w:sz w:val="28"/>
          <w:szCs w:val="28"/>
          <w:lang w:val="en"/>
        </w:rPr>
      </w:pPr>
      <w:r w:rsidRPr="008D7A92">
        <w:rPr>
          <w:b/>
          <w:bCs/>
          <w:sz w:val="28"/>
          <w:szCs w:val="28"/>
          <w:lang w:val="en"/>
        </w:rPr>
        <w:t xml:space="preserve">Đề nghị xây dựng </w:t>
      </w:r>
      <w:r w:rsidR="005D6867" w:rsidRPr="008D7A92">
        <w:rPr>
          <w:b/>
          <w:bCs/>
          <w:sz w:val="28"/>
          <w:szCs w:val="28"/>
          <w:lang w:val="en"/>
        </w:rPr>
        <w:t xml:space="preserve">Luật </w:t>
      </w:r>
      <w:r w:rsidR="000076B0" w:rsidRPr="008D7A92">
        <w:rPr>
          <w:b/>
          <w:bCs/>
          <w:sz w:val="28"/>
          <w:szCs w:val="28"/>
        </w:rPr>
        <w:t>Nhà ở</w:t>
      </w:r>
      <w:r w:rsidR="005E1093" w:rsidRPr="008D7A92">
        <w:rPr>
          <w:b/>
          <w:bCs/>
          <w:sz w:val="28"/>
          <w:szCs w:val="28"/>
          <w:lang w:val="en"/>
        </w:rPr>
        <w:t xml:space="preserve"> (sửa đổi)</w:t>
      </w:r>
    </w:p>
    <w:p w14:paraId="13F0C7B4" w14:textId="77777777" w:rsidR="00DB002B" w:rsidRPr="008D7A92" w:rsidRDefault="00E72314" w:rsidP="00281931">
      <w:pPr>
        <w:autoSpaceDE w:val="0"/>
        <w:autoSpaceDN w:val="0"/>
        <w:adjustRightInd w:val="0"/>
        <w:spacing w:before="120" w:after="120"/>
        <w:jc w:val="center"/>
        <w:rPr>
          <w:sz w:val="28"/>
          <w:szCs w:val="28"/>
          <w:lang w:val="en"/>
        </w:rPr>
      </w:pPr>
      <w:r w:rsidRPr="008D7A92">
        <w:rPr>
          <w:noProof/>
          <w:sz w:val="28"/>
          <w:szCs w:val="28"/>
        </w:rPr>
        <w:drawing>
          <wp:inline distT="0" distB="0" distL="0" distR="0" wp14:anchorId="57781543" wp14:editId="34D47D16">
            <wp:extent cx="851535" cy="13335"/>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1535" cy="13335"/>
                    </a:xfrm>
                    <a:prstGeom prst="rect">
                      <a:avLst/>
                    </a:prstGeom>
                    <a:noFill/>
                    <a:ln>
                      <a:noFill/>
                    </a:ln>
                  </pic:spPr>
                </pic:pic>
              </a:graphicData>
            </a:graphic>
          </wp:inline>
        </w:drawing>
      </w:r>
    </w:p>
    <w:p w14:paraId="1729FA31" w14:textId="77777777" w:rsidR="00894F68" w:rsidRPr="008D7A92" w:rsidRDefault="00894F68" w:rsidP="00281931">
      <w:pPr>
        <w:autoSpaceDE w:val="0"/>
        <w:autoSpaceDN w:val="0"/>
        <w:adjustRightInd w:val="0"/>
        <w:spacing w:before="120" w:after="120"/>
        <w:jc w:val="center"/>
        <w:rPr>
          <w:sz w:val="28"/>
          <w:szCs w:val="28"/>
          <w:lang w:val="en"/>
        </w:rPr>
      </w:pPr>
      <w:r w:rsidRPr="008D7A92">
        <w:rPr>
          <w:sz w:val="28"/>
          <w:szCs w:val="28"/>
          <w:lang w:val="en"/>
        </w:rPr>
        <w:t>Kính gửi: Chính phủ</w:t>
      </w:r>
    </w:p>
    <w:p w14:paraId="406FED50" w14:textId="77777777" w:rsidR="0045067B" w:rsidRPr="008D7A92" w:rsidRDefault="0045067B" w:rsidP="008D7A92">
      <w:pPr>
        <w:widowControl w:val="0"/>
        <w:tabs>
          <w:tab w:val="left" w:pos="2780"/>
          <w:tab w:val="center" w:pos="4631"/>
        </w:tabs>
        <w:spacing w:before="120" w:after="120" w:line="320" w:lineRule="exact"/>
        <w:ind w:firstLine="720"/>
        <w:jc w:val="both"/>
        <w:rPr>
          <w:iCs/>
          <w:sz w:val="28"/>
          <w:szCs w:val="28"/>
        </w:rPr>
      </w:pPr>
      <w:r w:rsidRPr="008D7A92">
        <w:rPr>
          <w:iCs/>
          <w:sz w:val="28"/>
          <w:szCs w:val="28"/>
        </w:rPr>
        <w:t>Căn cứ</w:t>
      </w:r>
      <w:r w:rsidR="003A7E37" w:rsidRPr="008D7A92">
        <w:rPr>
          <w:iCs/>
          <w:sz w:val="28"/>
          <w:szCs w:val="28"/>
        </w:rPr>
        <w:t xml:space="preserve"> </w:t>
      </w:r>
      <w:r w:rsidRPr="008D7A92">
        <w:rPr>
          <w:spacing w:val="-2"/>
          <w:sz w:val="28"/>
          <w:szCs w:val="28"/>
          <w:lang w:eastAsia="vi-VN"/>
        </w:rPr>
        <w:t xml:space="preserve">Quyết định số 799/QĐ-TTg ngày 06/7/2022 của Thủ tướng Chính phủ về phân công cơ quan chủ trì soạn thảo, thời hạn trình các dự án luật được điều chỉnh trong Chương trình xây dựng luật, pháp lệnh năm 2022 và các dự án luật thuộc Chương trình xây dựng luật, pháp lệnh năm 2023, </w:t>
      </w:r>
      <w:r w:rsidR="00B33FCC" w:rsidRPr="008D7A92">
        <w:rPr>
          <w:spacing w:val="-2"/>
          <w:sz w:val="28"/>
          <w:szCs w:val="28"/>
          <w:lang w:eastAsia="vi-VN"/>
        </w:rPr>
        <w:t xml:space="preserve">Nghị quyết số 530/NQ-UBTVQH15 ngày 12/7/2022 của Ủy ban Thường vụ Quốc hội khóa XV về việc thực hiện Nghị quyết của Quốc hội về Chương trình xây dựng luật, pháp lệnh năm 2023, điều chỉnh Chương trình xây dựng luật, pháp lệnh năm 2022, </w:t>
      </w:r>
      <w:r w:rsidR="0083127E" w:rsidRPr="008D7A92">
        <w:rPr>
          <w:iCs/>
          <w:sz w:val="28"/>
          <w:szCs w:val="28"/>
        </w:rPr>
        <w:t>Bộ Xây dựng</w:t>
      </w:r>
      <w:r w:rsidR="00826866" w:rsidRPr="008D7A92">
        <w:rPr>
          <w:iCs/>
          <w:sz w:val="28"/>
          <w:szCs w:val="28"/>
        </w:rPr>
        <w:t xml:space="preserve"> </w:t>
      </w:r>
      <w:r w:rsidR="00B33FCC" w:rsidRPr="008D7A92">
        <w:rPr>
          <w:iCs/>
          <w:sz w:val="28"/>
          <w:szCs w:val="28"/>
        </w:rPr>
        <w:t xml:space="preserve">được giao </w:t>
      </w:r>
      <w:r w:rsidRPr="008D7A92">
        <w:rPr>
          <w:iCs/>
          <w:sz w:val="28"/>
          <w:szCs w:val="28"/>
        </w:rPr>
        <w:t xml:space="preserve">chủ trì soạn thảo dự án Luật Nhà ở (sửa đổi) và báo cáo Chính phủ để Chính phủ trình Ủy ban Thường vụ Quốc hội cho ý kiến vào kỳ họp thứ 5 Quốc hội khóa XV (tháng 5/2023). </w:t>
      </w:r>
    </w:p>
    <w:p w14:paraId="20EFE2CB" w14:textId="77777777" w:rsidR="00826866" w:rsidRPr="008D7A92" w:rsidRDefault="0045067B" w:rsidP="008D7A92">
      <w:pPr>
        <w:widowControl w:val="0"/>
        <w:tabs>
          <w:tab w:val="left" w:pos="2780"/>
          <w:tab w:val="center" w:pos="4631"/>
        </w:tabs>
        <w:spacing w:before="120" w:after="120" w:line="320" w:lineRule="exact"/>
        <w:ind w:firstLine="720"/>
        <w:jc w:val="both"/>
        <w:rPr>
          <w:iCs/>
          <w:sz w:val="28"/>
          <w:szCs w:val="28"/>
          <w:lang w:val="vi-VN"/>
        </w:rPr>
      </w:pPr>
      <w:r w:rsidRPr="008D7A92">
        <w:rPr>
          <w:iCs/>
          <w:sz w:val="28"/>
          <w:szCs w:val="28"/>
        </w:rPr>
        <w:t xml:space="preserve">Thực hiện nhiệm vụ được giao, Bộ Xây dựng kính trình </w:t>
      </w:r>
      <w:r w:rsidR="00826866" w:rsidRPr="008D7A92">
        <w:rPr>
          <w:iCs/>
          <w:sz w:val="28"/>
          <w:szCs w:val="28"/>
        </w:rPr>
        <w:t xml:space="preserve">Chính phủ hồ sơ </w:t>
      </w:r>
      <w:r w:rsidRPr="008D7A92">
        <w:rPr>
          <w:iCs/>
          <w:sz w:val="28"/>
          <w:szCs w:val="28"/>
        </w:rPr>
        <w:t xml:space="preserve">dự án </w:t>
      </w:r>
      <w:r w:rsidR="00826866" w:rsidRPr="008D7A92">
        <w:rPr>
          <w:iCs/>
          <w:sz w:val="28"/>
          <w:szCs w:val="28"/>
        </w:rPr>
        <w:t xml:space="preserve">Luật </w:t>
      </w:r>
      <w:r w:rsidR="0083127E" w:rsidRPr="008D7A92">
        <w:rPr>
          <w:iCs/>
          <w:sz w:val="28"/>
          <w:szCs w:val="28"/>
        </w:rPr>
        <w:t>Nhà ở</w:t>
      </w:r>
      <w:r w:rsidR="00826866" w:rsidRPr="008D7A92">
        <w:rPr>
          <w:iCs/>
          <w:sz w:val="28"/>
          <w:szCs w:val="28"/>
        </w:rPr>
        <w:t xml:space="preserve"> </w:t>
      </w:r>
      <w:r w:rsidR="003A7E37" w:rsidRPr="008D7A92">
        <w:rPr>
          <w:iCs/>
          <w:sz w:val="28"/>
          <w:szCs w:val="28"/>
        </w:rPr>
        <w:t xml:space="preserve">(sửa đổi) </w:t>
      </w:r>
      <w:r w:rsidR="00826866" w:rsidRPr="008D7A92">
        <w:rPr>
          <w:iCs/>
          <w:sz w:val="28"/>
          <w:szCs w:val="28"/>
        </w:rPr>
        <w:t xml:space="preserve">với </w:t>
      </w:r>
      <w:r w:rsidR="00E6417F" w:rsidRPr="008D7A92">
        <w:rPr>
          <w:iCs/>
          <w:sz w:val="28"/>
          <w:szCs w:val="28"/>
        </w:rPr>
        <w:t xml:space="preserve">các nội dung </w:t>
      </w:r>
      <w:r w:rsidR="003A7E37" w:rsidRPr="008D7A92">
        <w:rPr>
          <w:iCs/>
          <w:sz w:val="28"/>
          <w:szCs w:val="28"/>
        </w:rPr>
        <w:t>cụ thể</w:t>
      </w:r>
      <w:r w:rsidR="00AE1558" w:rsidRPr="008D7A92">
        <w:rPr>
          <w:iCs/>
          <w:sz w:val="28"/>
          <w:szCs w:val="28"/>
          <w:lang w:val="vi-VN"/>
        </w:rPr>
        <w:t xml:space="preserve"> </w:t>
      </w:r>
      <w:r w:rsidR="00826866" w:rsidRPr="008D7A92">
        <w:rPr>
          <w:iCs/>
          <w:sz w:val="28"/>
          <w:szCs w:val="28"/>
          <w:lang w:val="vi-VN"/>
        </w:rPr>
        <w:t>như sau:</w:t>
      </w:r>
    </w:p>
    <w:p w14:paraId="2DDC3939" w14:textId="77777777" w:rsidR="00076B47" w:rsidRPr="008D7A92" w:rsidRDefault="00076B47" w:rsidP="008D7A92">
      <w:pPr>
        <w:autoSpaceDE w:val="0"/>
        <w:autoSpaceDN w:val="0"/>
        <w:adjustRightInd w:val="0"/>
        <w:spacing w:before="120" w:after="120" w:line="320" w:lineRule="exact"/>
        <w:ind w:firstLine="720"/>
        <w:jc w:val="both"/>
        <w:rPr>
          <w:b/>
          <w:bCs/>
          <w:sz w:val="28"/>
          <w:szCs w:val="28"/>
          <w:lang w:val="vi-VN"/>
        </w:rPr>
      </w:pPr>
      <w:r w:rsidRPr="008D7A92">
        <w:rPr>
          <w:b/>
          <w:bCs/>
          <w:sz w:val="28"/>
          <w:szCs w:val="28"/>
          <w:lang w:val="vi-VN"/>
        </w:rPr>
        <w:t>I. SỰ CẦN THIẾT BAN HÀNH</w:t>
      </w:r>
      <w:r w:rsidR="00AE1558" w:rsidRPr="008D7A92">
        <w:rPr>
          <w:b/>
          <w:bCs/>
          <w:sz w:val="28"/>
          <w:szCs w:val="28"/>
          <w:lang w:val="vi-VN"/>
        </w:rPr>
        <w:t xml:space="preserve"> LUẬT NHÀ Ở (SỬA ĐỔI)</w:t>
      </w:r>
    </w:p>
    <w:p w14:paraId="748C1160" w14:textId="77777777" w:rsidR="00076B47" w:rsidRPr="008D7A92" w:rsidRDefault="00076B47" w:rsidP="008D7A92">
      <w:pPr>
        <w:autoSpaceDE w:val="0"/>
        <w:autoSpaceDN w:val="0"/>
        <w:adjustRightInd w:val="0"/>
        <w:spacing w:before="120" w:after="120" w:line="320" w:lineRule="exact"/>
        <w:ind w:firstLine="709"/>
        <w:jc w:val="both"/>
        <w:rPr>
          <w:b/>
          <w:spacing w:val="2"/>
          <w:sz w:val="28"/>
          <w:szCs w:val="28"/>
          <w:lang w:val="vi-VN"/>
        </w:rPr>
      </w:pPr>
      <w:r w:rsidRPr="008D7A92">
        <w:rPr>
          <w:b/>
          <w:spacing w:val="2"/>
          <w:sz w:val="28"/>
          <w:szCs w:val="28"/>
          <w:lang w:val="vi-VN"/>
        </w:rPr>
        <w:t>1. Cơ sở chính trị, pháp lý</w:t>
      </w:r>
    </w:p>
    <w:p w14:paraId="3C838FA1" w14:textId="77777777" w:rsidR="008D2B77" w:rsidRPr="008D7A92" w:rsidRDefault="0009731C" w:rsidP="008D7A92">
      <w:pPr>
        <w:spacing w:before="120" w:after="120" w:line="320" w:lineRule="exact"/>
        <w:ind w:firstLine="709"/>
        <w:jc w:val="both"/>
        <w:rPr>
          <w:sz w:val="28"/>
          <w:szCs w:val="28"/>
          <w:lang w:val="vi-VN"/>
        </w:rPr>
      </w:pPr>
      <w:r w:rsidRPr="008D7A92">
        <w:rPr>
          <w:sz w:val="28"/>
          <w:szCs w:val="28"/>
          <w:lang w:val="vi-VN"/>
        </w:rPr>
        <w:t xml:space="preserve"> </w:t>
      </w:r>
      <w:r w:rsidR="00FC655B" w:rsidRPr="008D7A92">
        <w:rPr>
          <w:sz w:val="28"/>
          <w:szCs w:val="28"/>
          <w:lang w:val="vi-VN"/>
        </w:rPr>
        <w:t xml:space="preserve">(1) </w:t>
      </w:r>
      <w:r w:rsidR="008D2B77" w:rsidRPr="008D7A92">
        <w:rPr>
          <w:sz w:val="28"/>
          <w:szCs w:val="28"/>
          <w:lang w:val="vi-VN"/>
        </w:rPr>
        <w:t>Hiến pháp năm 2013 nước Cộng hòa xã hội chủ nghĩa Việt Nam được Quốc hội thông qua tại kỳ họp thứ 6 khóa XIII đã hiến định: “</w:t>
      </w:r>
      <w:r w:rsidR="008D2B77" w:rsidRPr="008D7A92">
        <w:rPr>
          <w:i/>
          <w:sz w:val="28"/>
          <w:szCs w:val="28"/>
          <w:lang w:val="vi-VN"/>
        </w:rPr>
        <w:t>Công dân có quyền có nơi ở hợp pháp</w:t>
      </w:r>
      <w:r w:rsidR="008D2B77" w:rsidRPr="008D7A92">
        <w:rPr>
          <w:sz w:val="28"/>
          <w:szCs w:val="28"/>
          <w:lang w:val="vi-VN"/>
        </w:rPr>
        <w:t>” (khoản 1 Điều 22), “</w:t>
      </w:r>
      <w:r w:rsidR="008D2B77" w:rsidRPr="008D7A92">
        <w:rPr>
          <w:i/>
          <w:sz w:val="28"/>
          <w:szCs w:val="28"/>
          <w:lang w:val="vi-VN"/>
        </w:rPr>
        <w:t>Nhà nước có chính sách phát triển nhà ở, tạo điều kiện để mọi người có chỗ ở</w:t>
      </w:r>
      <w:r w:rsidR="008D2B77" w:rsidRPr="008D7A92">
        <w:rPr>
          <w:sz w:val="28"/>
          <w:szCs w:val="28"/>
          <w:lang w:val="vi-VN"/>
        </w:rPr>
        <w:t xml:space="preserve">” (khoản 3 Điều 59). </w:t>
      </w:r>
    </w:p>
    <w:p w14:paraId="1E29E1CA" w14:textId="77777777" w:rsidR="004B34A4" w:rsidRPr="008D7A92" w:rsidRDefault="004B34A4" w:rsidP="008D7A92">
      <w:pPr>
        <w:spacing w:before="120" w:after="120" w:line="320" w:lineRule="exact"/>
        <w:ind w:firstLine="709"/>
        <w:jc w:val="both"/>
        <w:rPr>
          <w:sz w:val="28"/>
          <w:szCs w:val="28"/>
        </w:rPr>
      </w:pPr>
      <w:r w:rsidRPr="008D7A92">
        <w:rPr>
          <w:sz w:val="28"/>
          <w:szCs w:val="28"/>
        </w:rPr>
        <w:t>(2) Nghị quyết số 19-NQ/TW ngày 31/12/2012, Hội nghị lần thứ sáu Ban Chấp hành Trung ương khóa XI về tiếp tục đổi mới chính sách, pháp luật về đất đai trong thời kỳ đẩy mạnh toàn diện công cuộc đổi mới, tạo nền tảng để đến năm 2020 nước ta cơ bản trở thành nước công nghiệp theo hướng hiện đại</w:t>
      </w:r>
      <w:r w:rsidR="00C57CE1" w:rsidRPr="008D7A92">
        <w:rPr>
          <w:sz w:val="28"/>
          <w:szCs w:val="28"/>
        </w:rPr>
        <w:t>, Ban Chấp hành Trung ương Đảng khóa XI đã nêu quan điểm chỉ đạo: “</w:t>
      </w:r>
      <w:r w:rsidR="00C57CE1" w:rsidRPr="008D7A92">
        <w:rPr>
          <w:i/>
          <w:sz w:val="28"/>
          <w:szCs w:val="28"/>
        </w:rPr>
        <w:t>Đẩy mạnh phát triển nhà ở, đặc biệt là nhà ở xã hội để từng bước cải thiện điều kiện nhà ở của nhân dân</w:t>
      </w:r>
      <w:r w:rsidR="004F568C" w:rsidRPr="008D7A92">
        <w:rPr>
          <w:i/>
          <w:sz w:val="28"/>
          <w:szCs w:val="28"/>
        </w:rPr>
        <w:t>”</w:t>
      </w:r>
      <w:r w:rsidR="004F568C" w:rsidRPr="008D7A92">
        <w:rPr>
          <w:sz w:val="28"/>
          <w:szCs w:val="28"/>
        </w:rPr>
        <w:t>.</w:t>
      </w:r>
    </w:p>
    <w:p w14:paraId="47C7D51A" w14:textId="77777777" w:rsidR="00822A9E" w:rsidRPr="008D7A92" w:rsidRDefault="00822A9E" w:rsidP="008D7A92">
      <w:pPr>
        <w:tabs>
          <w:tab w:val="left" w:pos="2780"/>
          <w:tab w:val="center" w:pos="4631"/>
        </w:tabs>
        <w:autoSpaceDE w:val="0"/>
        <w:autoSpaceDN w:val="0"/>
        <w:adjustRightInd w:val="0"/>
        <w:spacing w:before="120" w:after="120" w:line="320" w:lineRule="exact"/>
        <w:ind w:firstLine="720"/>
        <w:jc w:val="both"/>
        <w:rPr>
          <w:spacing w:val="-2"/>
          <w:sz w:val="28"/>
          <w:szCs w:val="28"/>
          <w:lang w:val="vi-VN"/>
        </w:rPr>
      </w:pPr>
      <w:r w:rsidRPr="008D7A92">
        <w:rPr>
          <w:spacing w:val="-2"/>
          <w:sz w:val="28"/>
          <w:szCs w:val="28"/>
          <w:lang w:val="vi-VN"/>
        </w:rPr>
        <w:t>(</w:t>
      </w:r>
      <w:r w:rsidR="004F568C" w:rsidRPr="008D7A92">
        <w:rPr>
          <w:spacing w:val="-2"/>
          <w:sz w:val="28"/>
          <w:szCs w:val="28"/>
        </w:rPr>
        <w:t>3</w:t>
      </w:r>
      <w:r w:rsidRPr="008D7A92">
        <w:rPr>
          <w:spacing w:val="-2"/>
          <w:sz w:val="28"/>
          <w:szCs w:val="28"/>
          <w:lang w:val="vi-VN"/>
        </w:rPr>
        <w:t>) Nghị quyết số 11-NQ/TW ngày 3/6/2017, Hội nghị lần thứ năm Ban Chấp hành Trung ương khóa XII về hoàn thiện thể chế kinh tế thị trường định hướng xã hội chủ nghĩa, đã nêu: "</w:t>
      </w:r>
      <w:r w:rsidRPr="008D7A92">
        <w:rPr>
          <w:i/>
          <w:spacing w:val="-2"/>
          <w:sz w:val="28"/>
          <w:szCs w:val="28"/>
          <w:lang w:val="vi-VN"/>
        </w:rPr>
        <w:t xml:space="preserve">hoàn thiện pháp luật, cơ chế, chính sách để phát triển và vận hành thông suốt thị trường bất động sản. Xây dựng thể chế và các mô hình phù hợp để gắn kết quá trình công nghiệp hoá với đô thị hoá và xây dựng nông thôn mới. </w:t>
      </w:r>
      <w:r w:rsidRPr="008D7A92">
        <w:rPr>
          <w:b/>
          <w:i/>
          <w:spacing w:val="-2"/>
          <w:sz w:val="28"/>
          <w:szCs w:val="28"/>
          <w:lang w:val="vi-VN"/>
        </w:rPr>
        <w:t>Xây dựng chính sách xã hội về nhà ở</w:t>
      </w:r>
      <w:r w:rsidRPr="008D7A92">
        <w:rPr>
          <w:spacing w:val="-2"/>
          <w:sz w:val="28"/>
          <w:szCs w:val="28"/>
          <w:lang w:val="vi-VN"/>
        </w:rPr>
        <w:t xml:space="preserve">”. </w:t>
      </w:r>
    </w:p>
    <w:p w14:paraId="584734AA" w14:textId="77777777" w:rsidR="008D2B77" w:rsidRPr="008D7A92" w:rsidRDefault="00FC655B" w:rsidP="008D7A92">
      <w:pPr>
        <w:tabs>
          <w:tab w:val="left" w:pos="2780"/>
          <w:tab w:val="center" w:pos="4631"/>
        </w:tabs>
        <w:autoSpaceDE w:val="0"/>
        <w:autoSpaceDN w:val="0"/>
        <w:adjustRightInd w:val="0"/>
        <w:spacing w:before="120" w:after="120" w:line="320" w:lineRule="exact"/>
        <w:ind w:firstLine="720"/>
        <w:jc w:val="both"/>
        <w:rPr>
          <w:sz w:val="28"/>
          <w:szCs w:val="28"/>
          <w:lang w:val="vi-VN"/>
        </w:rPr>
      </w:pPr>
      <w:r w:rsidRPr="008D7A92">
        <w:rPr>
          <w:sz w:val="28"/>
          <w:szCs w:val="28"/>
          <w:lang w:val="vi-VN"/>
        </w:rPr>
        <w:lastRenderedPageBreak/>
        <w:t>(</w:t>
      </w:r>
      <w:r w:rsidR="008B1233" w:rsidRPr="008D7A92">
        <w:rPr>
          <w:sz w:val="28"/>
          <w:szCs w:val="28"/>
        </w:rPr>
        <w:t>4</w:t>
      </w:r>
      <w:r w:rsidR="007F6F0D" w:rsidRPr="008D7A92">
        <w:rPr>
          <w:sz w:val="28"/>
          <w:szCs w:val="28"/>
          <w:lang w:val="vi-VN"/>
        </w:rPr>
        <w:t>) Văn kiện Đại hội</w:t>
      </w:r>
      <w:r w:rsidR="0083127E" w:rsidRPr="008D7A92">
        <w:rPr>
          <w:sz w:val="28"/>
          <w:szCs w:val="28"/>
          <w:lang w:val="vi-VN"/>
        </w:rPr>
        <w:t xml:space="preserve"> đại biểu toàn quốc lần thứ XIII của Đảng </w:t>
      </w:r>
      <w:r w:rsidR="007F6F0D" w:rsidRPr="008D7A92">
        <w:rPr>
          <w:sz w:val="28"/>
          <w:szCs w:val="28"/>
          <w:lang w:val="vi-VN"/>
        </w:rPr>
        <w:t>đã nêu:</w:t>
      </w:r>
      <w:r w:rsidR="008D2B77" w:rsidRPr="008D7A92">
        <w:rPr>
          <w:sz w:val="28"/>
          <w:szCs w:val="28"/>
          <w:lang w:val="vi-VN"/>
        </w:rPr>
        <w:t xml:space="preserve"> “</w:t>
      </w:r>
      <w:r w:rsidR="008D2B77" w:rsidRPr="008D7A92">
        <w:rPr>
          <w:i/>
          <w:sz w:val="28"/>
          <w:szCs w:val="28"/>
          <w:lang w:val="vi-VN"/>
        </w:rPr>
        <w:t xml:space="preserve">Phát triển và mở rộng các loại hình nhà ở; </w:t>
      </w:r>
      <w:r w:rsidR="008D2B77" w:rsidRPr="008D7A92">
        <w:rPr>
          <w:b/>
          <w:i/>
          <w:sz w:val="28"/>
          <w:szCs w:val="28"/>
          <w:lang w:val="vi-VN"/>
        </w:rPr>
        <w:t>đẩy mạnh phát triển nhà ở xã hội, nhà ở cho thuê, nhà ở giá rẻ, nhà ở cho công nhân các khu công nghiệp</w:t>
      </w:r>
      <w:r w:rsidR="008D2B77" w:rsidRPr="008D7A92">
        <w:rPr>
          <w:i/>
          <w:sz w:val="28"/>
          <w:szCs w:val="28"/>
          <w:lang w:val="vi-VN"/>
        </w:rPr>
        <w:t xml:space="preserve">; </w:t>
      </w:r>
      <w:r w:rsidR="008D2B77" w:rsidRPr="008D7A92">
        <w:rPr>
          <w:b/>
          <w:i/>
          <w:sz w:val="28"/>
          <w:szCs w:val="28"/>
          <w:lang w:val="vi-VN"/>
        </w:rPr>
        <w:t>tạo điều kiện khuyến khích các thành phần kinh tế tham gia phát triển nhà ở theo cơ chế thị trường cho các đối tượng chính sách xã hội</w:t>
      </w:r>
      <w:r w:rsidR="006D0CD7" w:rsidRPr="008D7A92">
        <w:rPr>
          <w:b/>
          <w:i/>
          <w:sz w:val="28"/>
          <w:szCs w:val="28"/>
          <w:lang w:val="vi-VN"/>
        </w:rPr>
        <w:t xml:space="preserve"> </w:t>
      </w:r>
      <w:r w:rsidR="008D2B77" w:rsidRPr="008D7A92">
        <w:rPr>
          <w:sz w:val="28"/>
          <w:szCs w:val="28"/>
          <w:lang w:val="vi-VN"/>
        </w:rPr>
        <w:t>(Báo cáo kết quả thực hiện nhiệm vụ phát triển kinh tế-xã hội 5 năm 2016-2020 và phương hướng nhiệm vụ phát triển kinh tế-xã hội 5 năm 2021-2025).</w:t>
      </w:r>
    </w:p>
    <w:p w14:paraId="3EBC3F04" w14:textId="77777777" w:rsidR="00111B63" w:rsidRPr="008D7A92" w:rsidRDefault="00111B63" w:rsidP="008D7A92">
      <w:pPr>
        <w:tabs>
          <w:tab w:val="left" w:pos="2780"/>
          <w:tab w:val="center" w:pos="4631"/>
        </w:tabs>
        <w:autoSpaceDE w:val="0"/>
        <w:autoSpaceDN w:val="0"/>
        <w:adjustRightInd w:val="0"/>
        <w:spacing w:before="120" w:after="120" w:line="320" w:lineRule="exact"/>
        <w:ind w:firstLine="720"/>
        <w:jc w:val="both"/>
        <w:rPr>
          <w:sz w:val="28"/>
          <w:szCs w:val="28"/>
          <w:lang w:val="vi-VN"/>
        </w:rPr>
      </w:pPr>
      <w:r w:rsidRPr="008D7A92">
        <w:rPr>
          <w:sz w:val="28"/>
          <w:szCs w:val="28"/>
          <w:lang w:val="vi-VN"/>
        </w:rPr>
        <w:t>(</w:t>
      </w:r>
      <w:r w:rsidR="008B1233" w:rsidRPr="008D7A92">
        <w:rPr>
          <w:sz w:val="28"/>
          <w:szCs w:val="28"/>
        </w:rPr>
        <w:t>5</w:t>
      </w:r>
      <w:r w:rsidRPr="008D7A92">
        <w:rPr>
          <w:sz w:val="28"/>
          <w:szCs w:val="28"/>
          <w:lang w:val="vi-VN"/>
        </w:rPr>
        <w:t xml:space="preserve">) </w:t>
      </w:r>
      <w:r w:rsidR="00145B67" w:rsidRPr="008D7A92">
        <w:rPr>
          <w:sz w:val="28"/>
          <w:szCs w:val="28"/>
          <w:lang w:val="vi-VN"/>
        </w:rPr>
        <w:t>Chiến lược phát triển kinh tế-xã hội 10 năm 2021-2030</w:t>
      </w:r>
      <w:r w:rsidR="00334977" w:rsidRPr="008D7A92">
        <w:rPr>
          <w:sz w:val="28"/>
          <w:szCs w:val="28"/>
        </w:rPr>
        <w:t>,</w:t>
      </w:r>
      <w:r w:rsidR="00145B67" w:rsidRPr="008D7A92">
        <w:rPr>
          <w:sz w:val="28"/>
          <w:szCs w:val="28"/>
          <w:lang w:val="vi-VN"/>
        </w:rPr>
        <w:t xml:space="preserve"> </w:t>
      </w:r>
      <w:r w:rsidR="00145B67" w:rsidRPr="008D7A92">
        <w:rPr>
          <w:sz w:val="28"/>
          <w:szCs w:val="28"/>
          <w:shd w:val="clear" w:color="auto" w:fill="FFFFFF"/>
          <w:lang w:val="vi-VN"/>
        </w:rPr>
        <w:t>Chiến lược phát triển kinh tế - xã hội 10 năm 2021-2030 và Kế hoạch phát triển kinh tế - xã hội 5 năm 2021- 2025</w:t>
      </w:r>
      <w:r w:rsidR="00B85D8B" w:rsidRPr="008D7A92">
        <w:rPr>
          <w:sz w:val="28"/>
          <w:szCs w:val="28"/>
          <w:shd w:val="clear" w:color="auto" w:fill="FFFFFF"/>
        </w:rPr>
        <w:t xml:space="preserve"> </w:t>
      </w:r>
      <w:r w:rsidR="00145B67" w:rsidRPr="008D7A92">
        <w:rPr>
          <w:sz w:val="28"/>
          <w:szCs w:val="28"/>
          <w:lang w:val="vi-VN"/>
        </w:rPr>
        <w:t xml:space="preserve">có </w:t>
      </w:r>
      <w:r w:rsidRPr="008D7A92">
        <w:rPr>
          <w:sz w:val="28"/>
          <w:szCs w:val="28"/>
          <w:lang w:val="vi-VN"/>
        </w:rPr>
        <w:t>nêu: “</w:t>
      </w:r>
      <w:r w:rsidRPr="008D7A92">
        <w:rPr>
          <w:i/>
          <w:sz w:val="28"/>
          <w:szCs w:val="28"/>
          <w:lang w:val="vi-VN"/>
        </w:rPr>
        <w:t xml:space="preserve">Giải quyết cơ bản yêu cầu về nhà ở cho cư dân đô thị, mở rộng các loại hình </w:t>
      </w:r>
      <w:r w:rsidR="00145B67" w:rsidRPr="008D7A92">
        <w:rPr>
          <w:i/>
          <w:sz w:val="28"/>
          <w:szCs w:val="28"/>
          <w:lang w:val="vi-VN"/>
        </w:rPr>
        <w:t xml:space="preserve">nhà ở; </w:t>
      </w:r>
      <w:r w:rsidR="00145B67" w:rsidRPr="008D7A92">
        <w:rPr>
          <w:b/>
          <w:i/>
          <w:sz w:val="28"/>
          <w:szCs w:val="28"/>
          <w:lang w:val="vi-VN"/>
        </w:rPr>
        <w:t>có chính sách hỗ trợ đ</w:t>
      </w:r>
      <w:r w:rsidR="006D0CD7" w:rsidRPr="008D7A92">
        <w:rPr>
          <w:b/>
          <w:i/>
          <w:sz w:val="28"/>
          <w:szCs w:val="28"/>
          <w:lang w:val="vi-VN"/>
        </w:rPr>
        <w:t>ẩy mạnh phát triển nhà ở xã hội</w:t>
      </w:r>
      <w:r w:rsidR="006D0CD7" w:rsidRPr="008D7A92">
        <w:rPr>
          <w:b/>
          <w:i/>
          <w:sz w:val="28"/>
          <w:szCs w:val="28"/>
        </w:rPr>
        <w:t xml:space="preserve">”; </w:t>
      </w:r>
      <w:r w:rsidR="006D0CD7" w:rsidRPr="008D7A92">
        <w:rPr>
          <w:sz w:val="28"/>
          <w:szCs w:val="28"/>
        </w:rPr>
        <w:t>“</w:t>
      </w:r>
      <w:r w:rsidR="0031146D" w:rsidRPr="008D7A92">
        <w:rPr>
          <w:i/>
          <w:sz w:val="28"/>
          <w:szCs w:val="28"/>
          <w:lang w:val="vi-VN"/>
        </w:rPr>
        <w:t>bố trí hợp lý khu dân cư và hỗ trợ phát triển nhà ở cho người dân tại các vùng thường xuyên chịu tác động của thiên tai, biến đổi khí hậu</w:t>
      </w:r>
      <w:r w:rsidR="0031146D" w:rsidRPr="008D7A92">
        <w:rPr>
          <w:sz w:val="28"/>
          <w:szCs w:val="28"/>
          <w:lang w:val="vi-VN"/>
        </w:rPr>
        <w:t>”.</w:t>
      </w:r>
    </w:p>
    <w:p w14:paraId="56CA4D73" w14:textId="77777777" w:rsidR="00E302C7" w:rsidRPr="008D7A92" w:rsidRDefault="00422EAE" w:rsidP="008D7A92">
      <w:pPr>
        <w:tabs>
          <w:tab w:val="left" w:pos="2780"/>
          <w:tab w:val="center" w:pos="4631"/>
        </w:tabs>
        <w:autoSpaceDE w:val="0"/>
        <w:autoSpaceDN w:val="0"/>
        <w:adjustRightInd w:val="0"/>
        <w:spacing w:before="120" w:after="120" w:line="320" w:lineRule="exact"/>
        <w:ind w:firstLine="720"/>
        <w:jc w:val="both"/>
        <w:rPr>
          <w:spacing w:val="-2"/>
          <w:sz w:val="28"/>
          <w:szCs w:val="28"/>
          <w:lang w:val="vi-VN" w:eastAsia="vi-VN"/>
        </w:rPr>
      </w:pPr>
      <w:r w:rsidRPr="008D7A92">
        <w:rPr>
          <w:spacing w:val="-2"/>
          <w:sz w:val="28"/>
          <w:szCs w:val="28"/>
          <w:lang w:eastAsia="vi-VN"/>
        </w:rPr>
        <w:t>(</w:t>
      </w:r>
      <w:r w:rsidR="008B1233" w:rsidRPr="008D7A92">
        <w:rPr>
          <w:spacing w:val="-2"/>
          <w:sz w:val="28"/>
          <w:szCs w:val="28"/>
          <w:lang w:eastAsia="vi-VN"/>
        </w:rPr>
        <w:t>6</w:t>
      </w:r>
      <w:r w:rsidRPr="008D7A92">
        <w:rPr>
          <w:spacing w:val="-2"/>
          <w:sz w:val="28"/>
          <w:szCs w:val="28"/>
          <w:lang w:eastAsia="vi-VN"/>
        </w:rPr>
        <w:t xml:space="preserve">) </w:t>
      </w:r>
      <w:r w:rsidR="006D0CD7" w:rsidRPr="008D7A92">
        <w:rPr>
          <w:spacing w:val="-2"/>
          <w:sz w:val="28"/>
          <w:szCs w:val="28"/>
          <w:lang w:val="vi-VN" w:eastAsia="vi-VN"/>
        </w:rPr>
        <w:t xml:space="preserve">Nghị quyết số 26-NQ/TW </w:t>
      </w:r>
      <w:r w:rsidR="006D0CD7" w:rsidRPr="008D7A92">
        <w:rPr>
          <w:spacing w:val="-2"/>
          <w:sz w:val="28"/>
          <w:szCs w:val="28"/>
          <w:lang w:eastAsia="vi-VN"/>
        </w:rPr>
        <w:t>n</w:t>
      </w:r>
      <w:r w:rsidR="00111B63" w:rsidRPr="008D7A92">
        <w:rPr>
          <w:spacing w:val="-2"/>
          <w:sz w:val="28"/>
          <w:szCs w:val="28"/>
          <w:lang w:val="vi-VN" w:eastAsia="vi-VN"/>
        </w:rPr>
        <w:t>gày 19/5/2018, Hội nghị lần thứ bảy Ban chấp hành Trung ương khóa XII về tập trung xây dựng đội ngũ cán bộ các cấp, nhất là cấp chiến lược, đủ phẩm chất, năng lực</w:t>
      </w:r>
      <w:r w:rsidR="006D0CD7" w:rsidRPr="008D7A92">
        <w:rPr>
          <w:spacing w:val="-2"/>
          <w:sz w:val="28"/>
          <w:szCs w:val="28"/>
          <w:lang w:val="vi-VN" w:eastAsia="vi-VN"/>
        </w:rPr>
        <w:t xml:space="preserve"> và uy tín, ngang tầm nhiệm vụ</w:t>
      </w:r>
      <w:r w:rsidR="006D0CD7" w:rsidRPr="008D7A92">
        <w:rPr>
          <w:spacing w:val="-2"/>
          <w:sz w:val="28"/>
          <w:szCs w:val="28"/>
          <w:lang w:eastAsia="vi-VN"/>
        </w:rPr>
        <w:t>,</w:t>
      </w:r>
      <w:r w:rsidR="006D0CD7" w:rsidRPr="008D7A92">
        <w:rPr>
          <w:spacing w:val="-2"/>
          <w:sz w:val="28"/>
          <w:szCs w:val="28"/>
          <w:lang w:val="vi-VN" w:eastAsia="vi-VN"/>
        </w:rPr>
        <w:t xml:space="preserve"> </w:t>
      </w:r>
      <w:r w:rsidR="00111B63" w:rsidRPr="008D7A92">
        <w:rPr>
          <w:spacing w:val="-2"/>
          <w:sz w:val="28"/>
          <w:szCs w:val="28"/>
          <w:lang w:val="vi-VN" w:eastAsia="vi-VN"/>
        </w:rPr>
        <w:t>có nêu: “</w:t>
      </w:r>
      <w:r w:rsidR="00111B63" w:rsidRPr="008D7A92">
        <w:rPr>
          <w:i/>
          <w:spacing w:val="-2"/>
          <w:sz w:val="28"/>
          <w:szCs w:val="28"/>
          <w:lang w:val="vi-VN" w:eastAsia="vi-VN"/>
        </w:rPr>
        <w:t xml:space="preserve">Xây dựng chính sách nhà ở theo hướng: </w:t>
      </w:r>
      <w:r w:rsidR="00111B63" w:rsidRPr="008D7A92">
        <w:rPr>
          <w:b/>
          <w:i/>
          <w:spacing w:val="-2"/>
          <w:sz w:val="28"/>
          <w:szCs w:val="28"/>
          <w:lang w:val="vi-VN" w:eastAsia="vi-VN"/>
        </w:rPr>
        <w:t>Nhà nước thống nhất ban hành cơ chế, chính sách; địa phương quy hoạch đất ở, nhà ở; cán bộ, công chức, viên chức mua và thuê mua</w:t>
      </w:r>
      <w:r w:rsidR="00111B63" w:rsidRPr="008D7A92">
        <w:rPr>
          <w:spacing w:val="-2"/>
          <w:sz w:val="28"/>
          <w:szCs w:val="28"/>
          <w:lang w:val="vi-VN" w:eastAsia="vi-VN"/>
        </w:rPr>
        <w:t>”; “</w:t>
      </w:r>
      <w:r w:rsidR="00111B63" w:rsidRPr="008D7A92">
        <w:rPr>
          <w:i/>
          <w:spacing w:val="-2"/>
          <w:sz w:val="28"/>
          <w:szCs w:val="28"/>
          <w:lang w:val="vi-VN" w:eastAsia="vi-VN"/>
        </w:rPr>
        <w:t>Cải cách chính sách tiền lương và nhà ở để tạo động lực cho cán bộ phấn đấu, toàn tâm, toàn ý với công việc</w:t>
      </w:r>
      <w:r w:rsidR="00111B63" w:rsidRPr="008D7A92">
        <w:rPr>
          <w:spacing w:val="-2"/>
          <w:sz w:val="28"/>
          <w:szCs w:val="28"/>
          <w:lang w:val="vi-VN" w:eastAsia="vi-VN"/>
        </w:rPr>
        <w:t>”.</w:t>
      </w:r>
    </w:p>
    <w:p w14:paraId="2A0A1C2E" w14:textId="77777777" w:rsidR="00E302C7" w:rsidRPr="008D7A92" w:rsidRDefault="00E302C7" w:rsidP="008D7A92">
      <w:pPr>
        <w:tabs>
          <w:tab w:val="left" w:pos="2780"/>
          <w:tab w:val="center" w:pos="4631"/>
        </w:tabs>
        <w:autoSpaceDE w:val="0"/>
        <w:autoSpaceDN w:val="0"/>
        <w:adjustRightInd w:val="0"/>
        <w:spacing w:before="120" w:after="120" w:line="320" w:lineRule="exact"/>
        <w:ind w:firstLine="720"/>
        <w:jc w:val="both"/>
        <w:rPr>
          <w:spacing w:val="-2"/>
          <w:sz w:val="28"/>
          <w:szCs w:val="28"/>
          <w:lang w:val="vi-VN" w:eastAsia="vi-VN"/>
        </w:rPr>
      </w:pPr>
      <w:r w:rsidRPr="008D7A92">
        <w:rPr>
          <w:spacing w:val="-2"/>
          <w:sz w:val="28"/>
          <w:szCs w:val="28"/>
          <w:lang w:eastAsia="vi-VN"/>
        </w:rPr>
        <w:t xml:space="preserve">(7) Nghị quyết số 50/2022/QH15 ngày 13/6/2022 của Quốc hội khóa XV về Chương trình xây dựng luật, pháp lệnh năm 2023, điều chỉnh Chương trình xây dựng luật, pháp lệnh năm 2022, Nghị quyết số 530/NQ-UBTVQH15 ngày 12/7/2022 của Ủy ban Thường vụ Quốc hội khóa XV về việc thực hiện Nghị quyết của Quốc hội về Chương trình xây dựng luật, pháp lệnh năm 2023, điều chỉnh Chương trình xây dựng luật, pháp lệnh năm 2022, </w:t>
      </w:r>
      <w:r w:rsidRPr="008D7A92">
        <w:rPr>
          <w:iCs/>
          <w:sz w:val="28"/>
          <w:szCs w:val="28"/>
        </w:rPr>
        <w:t>Bộ Xây dựng được giao chủ trì soạn thảo dự án Luật Nhà ở (sửa đổi) và báo cáo Chính phủ để Chính phủ trình Ủy ban Thường vụ Quốc hội cho ý kiến vào kỳ họp thứ 5 Quốc hội khóa XV (tháng 5/2023)</w:t>
      </w:r>
      <w:r w:rsidR="00185279" w:rsidRPr="008D7A92">
        <w:rPr>
          <w:iCs/>
          <w:sz w:val="28"/>
          <w:szCs w:val="28"/>
        </w:rPr>
        <w:t>.</w:t>
      </w:r>
    </w:p>
    <w:p w14:paraId="60E7DDA9" w14:textId="77777777" w:rsidR="00076B47" w:rsidRPr="008D7A92" w:rsidRDefault="00076B47" w:rsidP="008D7A92">
      <w:pPr>
        <w:autoSpaceDE w:val="0"/>
        <w:autoSpaceDN w:val="0"/>
        <w:adjustRightInd w:val="0"/>
        <w:spacing w:before="120" w:after="120" w:line="320" w:lineRule="exact"/>
        <w:ind w:left="720"/>
        <w:jc w:val="both"/>
        <w:rPr>
          <w:b/>
          <w:spacing w:val="2"/>
          <w:sz w:val="28"/>
          <w:szCs w:val="28"/>
          <w:lang w:val="vi-VN"/>
        </w:rPr>
      </w:pPr>
      <w:r w:rsidRPr="008D7A92">
        <w:rPr>
          <w:b/>
          <w:spacing w:val="2"/>
          <w:sz w:val="28"/>
          <w:szCs w:val="28"/>
          <w:lang w:val="vi-VN"/>
        </w:rPr>
        <w:t>2. Cơ sở thực tiễn</w:t>
      </w:r>
    </w:p>
    <w:p w14:paraId="3A2F8B24" w14:textId="77777777" w:rsidR="004E75F1" w:rsidRPr="008D7A92" w:rsidRDefault="004E75F1" w:rsidP="008D7A92">
      <w:pPr>
        <w:spacing w:before="120" w:after="120" w:line="320" w:lineRule="exact"/>
        <w:ind w:firstLine="720"/>
        <w:jc w:val="both"/>
        <w:rPr>
          <w:b/>
          <w:i/>
          <w:sz w:val="28"/>
          <w:szCs w:val="28"/>
        </w:rPr>
      </w:pPr>
      <w:r w:rsidRPr="008D7A92">
        <w:rPr>
          <w:b/>
          <w:i/>
          <w:sz w:val="28"/>
          <w:szCs w:val="28"/>
        </w:rPr>
        <w:t xml:space="preserve">2.1. </w:t>
      </w:r>
      <w:r w:rsidR="00185279" w:rsidRPr="008D7A92">
        <w:rPr>
          <w:b/>
          <w:i/>
          <w:sz w:val="28"/>
          <w:szCs w:val="28"/>
        </w:rPr>
        <w:t>Sửa đổi Luật Nhà ở để đảm bảo sự thống nhất</w:t>
      </w:r>
      <w:r w:rsidRPr="008D7A92">
        <w:rPr>
          <w:b/>
          <w:i/>
          <w:sz w:val="28"/>
          <w:szCs w:val="28"/>
        </w:rPr>
        <w:t xml:space="preserve"> với các luật khác có liên quan</w:t>
      </w:r>
    </w:p>
    <w:p w14:paraId="4CF9A963" w14:textId="77777777" w:rsidR="00B838B2" w:rsidRPr="008D7A92" w:rsidRDefault="00B838B2" w:rsidP="008D7A92">
      <w:pPr>
        <w:spacing w:before="120" w:after="120" w:line="320" w:lineRule="exact"/>
        <w:ind w:firstLine="720"/>
        <w:jc w:val="both"/>
        <w:rPr>
          <w:sz w:val="28"/>
          <w:szCs w:val="28"/>
          <w:lang w:val="vi-VN"/>
        </w:rPr>
      </w:pPr>
      <w:r w:rsidRPr="008D7A92">
        <w:rPr>
          <w:sz w:val="28"/>
          <w:szCs w:val="28"/>
          <w:lang w:val="vi-VN"/>
        </w:rPr>
        <w:t>Trong thời gian gần đây, một số luật được sửa đổi, bổ sung và ban hành mới thay thế như: Bộ Luật Dân sự, Luật Xây dựng, Luật Quản lý, sử dụng tài sản công, Luật Đầu tư, Luật Doanh nghiệp, Luật Đầu tư công</w:t>
      </w:r>
      <w:r w:rsidR="00701AEA" w:rsidRPr="008D7A92">
        <w:rPr>
          <w:sz w:val="28"/>
          <w:szCs w:val="28"/>
        </w:rPr>
        <w:t>, Luật Đầu tư theo phương thức hợp tác công-tư v.v..</w:t>
      </w:r>
      <w:r w:rsidRPr="008D7A92">
        <w:rPr>
          <w:sz w:val="28"/>
          <w:szCs w:val="28"/>
          <w:lang w:val="vi-VN"/>
        </w:rPr>
        <w:t xml:space="preserve"> </w:t>
      </w:r>
      <w:r w:rsidR="00185279" w:rsidRPr="008D7A92">
        <w:rPr>
          <w:sz w:val="28"/>
          <w:szCs w:val="28"/>
        </w:rPr>
        <w:t xml:space="preserve">và trong các Luật này có nhiều nội dung quy định liên quan đến Luật Nhà ở </w:t>
      </w:r>
      <w:r w:rsidR="00701AEA" w:rsidRPr="008D7A92">
        <w:rPr>
          <w:sz w:val="28"/>
          <w:szCs w:val="28"/>
        </w:rPr>
        <w:t xml:space="preserve">năm 2014 </w:t>
      </w:r>
      <w:r w:rsidR="00185279" w:rsidRPr="008D7A92">
        <w:rPr>
          <w:sz w:val="28"/>
          <w:szCs w:val="28"/>
        </w:rPr>
        <w:t xml:space="preserve">như: thủ tục đầu tư xây dựng, lựa chọn chủ đầu tư, ưu đãi chủ đầu tư dự án nhà ở </w:t>
      </w:r>
      <w:proofErr w:type="gramStart"/>
      <w:r w:rsidR="00185279" w:rsidRPr="008D7A92">
        <w:rPr>
          <w:sz w:val="28"/>
          <w:szCs w:val="28"/>
        </w:rPr>
        <w:t>v.v..</w:t>
      </w:r>
      <w:proofErr w:type="gramEnd"/>
      <w:r w:rsidR="00185279" w:rsidRPr="008D7A92">
        <w:rPr>
          <w:sz w:val="28"/>
          <w:szCs w:val="28"/>
        </w:rPr>
        <w:t xml:space="preserve"> </w:t>
      </w:r>
      <w:r w:rsidR="00701AEA" w:rsidRPr="008D7A92">
        <w:rPr>
          <w:sz w:val="28"/>
          <w:szCs w:val="28"/>
        </w:rPr>
        <w:t xml:space="preserve">đã được sửa đổi, bổ sung </w:t>
      </w:r>
      <w:r w:rsidR="00185279" w:rsidRPr="008D7A92">
        <w:rPr>
          <w:sz w:val="28"/>
          <w:szCs w:val="28"/>
        </w:rPr>
        <w:t xml:space="preserve">dẫn đến sự không thống nhất </w:t>
      </w:r>
      <w:r w:rsidR="00701AEA" w:rsidRPr="008D7A92">
        <w:rPr>
          <w:sz w:val="28"/>
          <w:szCs w:val="28"/>
        </w:rPr>
        <w:t xml:space="preserve">trong các quy định của </w:t>
      </w:r>
      <w:r w:rsidR="00185279" w:rsidRPr="008D7A92">
        <w:rPr>
          <w:sz w:val="28"/>
          <w:szCs w:val="28"/>
        </w:rPr>
        <w:t xml:space="preserve">Luật Nhà ở </w:t>
      </w:r>
      <w:r w:rsidR="00701AEA" w:rsidRPr="008D7A92">
        <w:rPr>
          <w:sz w:val="28"/>
          <w:szCs w:val="28"/>
        </w:rPr>
        <w:t xml:space="preserve">hiện hành </w:t>
      </w:r>
      <w:r w:rsidR="00185279" w:rsidRPr="008D7A92">
        <w:rPr>
          <w:sz w:val="28"/>
          <w:szCs w:val="28"/>
        </w:rPr>
        <w:t>với các Luật này. Do đó, việc r</w:t>
      </w:r>
      <w:r w:rsidR="00185279" w:rsidRPr="008D7A92">
        <w:rPr>
          <w:sz w:val="28"/>
          <w:szCs w:val="28"/>
          <w:lang w:val="vi-VN"/>
        </w:rPr>
        <w:t xml:space="preserve">à soát, điều chỉnh, </w:t>
      </w:r>
      <w:r w:rsidRPr="008D7A92">
        <w:rPr>
          <w:sz w:val="28"/>
          <w:szCs w:val="28"/>
          <w:lang w:val="vi-VN"/>
        </w:rPr>
        <w:t xml:space="preserve">sửa đổi </w:t>
      </w:r>
      <w:r w:rsidR="00185279" w:rsidRPr="008D7A92">
        <w:rPr>
          <w:sz w:val="28"/>
          <w:szCs w:val="28"/>
        </w:rPr>
        <w:t xml:space="preserve">các quy định có liên quan trong Luật Nhà ở </w:t>
      </w:r>
      <w:r w:rsidR="00701AEA" w:rsidRPr="008D7A92">
        <w:rPr>
          <w:sz w:val="28"/>
          <w:szCs w:val="28"/>
        </w:rPr>
        <w:t xml:space="preserve">năm 2014 </w:t>
      </w:r>
      <w:r w:rsidRPr="008D7A92">
        <w:rPr>
          <w:sz w:val="28"/>
          <w:szCs w:val="28"/>
          <w:lang w:val="vi-VN"/>
        </w:rPr>
        <w:t>để đảm bảo tính thống nhất</w:t>
      </w:r>
      <w:r w:rsidR="00701AEA" w:rsidRPr="008D7A92">
        <w:rPr>
          <w:sz w:val="28"/>
          <w:szCs w:val="28"/>
        </w:rPr>
        <w:t>, đồng bộ</w:t>
      </w:r>
      <w:r w:rsidRPr="008D7A92">
        <w:rPr>
          <w:sz w:val="28"/>
          <w:szCs w:val="28"/>
          <w:lang w:val="vi-VN"/>
        </w:rPr>
        <w:t xml:space="preserve"> hệ thống pháp luật</w:t>
      </w:r>
      <w:r w:rsidR="00185279" w:rsidRPr="008D7A92">
        <w:rPr>
          <w:sz w:val="28"/>
          <w:szCs w:val="28"/>
        </w:rPr>
        <w:t xml:space="preserve"> là rất cần thiết</w:t>
      </w:r>
      <w:r w:rsidRPr="008D7A92">
        <w:rPr>
          <w:sz w:val="28"/>
          <w:szCs w:val="28"/>
          <w:lang w:val="vi-VN"/>
        </w:rPr>
        <w:t>.</w:t>
      </w:r>
    </w:p>
    <w:p w14:paraId="20E4157B" w14:textId="3CB3A422" w:rsidR="00B838B2" w:rsidRPr="008D7A92" w:rsidRDefault="004E75F1" w:rsidP="008D7A92">
      <w:pPr>
        <w:spacing w:before="120" w:after="120" w:line="320" w:lineRule="exact"/>
        <w:ind w:firstLine="851"/>
        <w:jc w:val="both"/>
        <w:rPr>
          <w:sz w:val="28"/>
          <w:szCs w:val="28"/>
          <w:lang w:val="vi-VN"/>
        </w:rPr>
      </w:pPr>
      <w:r w:rsidRPr="008D7A92">
        <w:rPr>
          <w:sz w:val="28"/>
          <w:szCs w:val="28"/>
        </w:rPr>
        <w:lastRenderedPageBreak/>
        <w:t>Mặt khác, c</w:t>
      </w:r>
      <w:r w:rsidR="00B838B2" w:rsidRPr="008D7A92">
        <w:rPr>
          <w:sz w:val="28"/>
          <w:szCs w:val="28"/>
          <w:lang w:val="vi-VN"/>
        </w:rPr>
        <w:t>ác nội dung của Luật Nhà ở năm 2014 có liên quan đến các quy định của Luật Đất đai, đặc biệt là những chín</w:t>
      </w:r>
      <w:r w:rsidR="0076097C" w:rsidRPr="008D7A92">
        <w:rPr>
          <w:sz w:val="28"/>
          <w:szCs w:val="28"/>
          <w:lang w:val="vi-VN"/>
        </w:rPr>
        <w:t>h sách lớn như vấn đề sở hữu nh</w:t>
      </w:r>
      <w:r w:rsidR="0076097C" w:rsidRPr="008D7A92">
        <w:rPr>
          <w:sz w:val="28"/>
          <w:szCs w:val="28"/>
        </w:rPr>
        <w:t>à</w:t>
      </w:r>
      <w:r w:rsidR="00B838B2" w:rsidRPr="008D7A92">
        <w:rPr>
          <w:sz w:val="28"/>
          <w:szCs w:val="28"/>
          <w:lang w:val="vi-VN"/>
        </w:rPr>
        <w:t xml:space="preserve"> ở đối với người nước ngoài, quy hoạch sử dụng đất, quỹ đất, bồi thường, hỗ trợ, tái định cư, cấp Giấy chứng nhận quyền sở hữu nhà ở… </w:t>
      </w:r>
      <w:r w:rsidR="00DF3156" w:rsidRPr="008D7A92">
        <w:rPr>
          <w:sz w:val="28"/>
          <w:szCs w:val="28"/>
        </w:rPr>
        <w:t xml:space="preserve">Ngày 16/6/2022, Ban Chấp hành Trung ương Đảng khóa XIII đã ban hành </w:t>
      </w:r>
      <w:r w:rsidR="00DF3156" w:rsidRPr="008D7A92">
        <w:rPr>
          <w:sz w:val="28"/>
          <w:szCs w:val="28"/>
          <w:shd w:val="clear" w:color="auto" w:fill="FFFFFF"/>
        </w:rPr>
        <w:t xml:space="preserve">Nghị quyết số 18-NQ/TW, về tiếp tục đổi mới, hoàn thiện thể chế, chính sách, nâng cao hiệu lực, hiệu quả quản lý và sử dụng đất, tạo động lực đưa nước ta trở thành nước phát triển có thu nhập cao. Do đó, </w:t>
      </w:r>
      <w:r w:rsidR="00DF3156" w:rsidRPr="008D7A92">
        <w:rPr>
          <w:sz w:val="28"/>
          <w:szCs w:val="28"/>
          <w:lang w:val="vi-VN"/>
        </w:rPr>
        <w:t xml:space="preserve">việc bám sát </w:t>
      </w:r>
      <w:r w:rsidR="00DF3156" w:rsidRPr="008D7A92">
        <w:rPr>
          <w:sz w:val="28"/>
          <w:szCs w:val="28"/>
        </w:rPr>
        <w:t>Nghị quyết số 18-NQ/TW</w:t>
      </w:r>
      <w:r w:rsidR="0008601C" w:rsidRPr="008D7A92">
        <w:rPr>
          <w:sz w:val="28"/>
          <w:szCs w:val="28"/>
        </w:rPr>
        <w:t xml:space="preserve"> và</w:t>
      </w:r>
      <w:r w:rsidR="00B838B2" w:rsidRPr="008D7A92">
        <w:rPr>
          <w:sz w:val="28"/>
          <w:szCs w:val="28"/>
          <w:lang w:val="vi-VN"/>
        </w:rPr>
        <w:t xml:space="preserve"> các nội dung kiến nghị sửa đổi Luật Đất đai để từ đó đề xuất chính sách sửa đổi Luật Nhà ở năm 2014 trình Quốc hội khóa XV cho ý kiến ngay sau khi Luật Đất đai (sửa đổi) được thông qua để đảm bảo tính thống nhất, đồng bộ của hệ thống pháp luật trong giai đoạn mới là hết sức cần thiết.</w:t>
      </w:r>
    </w:p>
    <w:p w14:paraId="6918D357" w14:textId="77777777" w:rsidR="00494E8D" w:rsidRPr="008D7A92" w:rsidRDefault="00965A5A" w:rsidP="008D7A92">
      <w:pPr>
        <w:tabs>
          <w:tab w:val="left" w:pos="2780"/>
          <w:tab w:val="center" w:pos="4631"/>
        </w:tabs>
        <w:autoSpaceDE w:val="0"/>
        <w:autoSpaceDN w:val="0"/>
        <w:adjustRightInd w:val="0"/>
        <w:spacing w:before="120" w:after="120" w:line="320" w:lineRule="exact"/>
        <w:ind w:firstLine="720"/>
        <w:jc w:val="both"/>
        <w:rPr>
          <w:b/>
          <w:i/>
          <w:spacing w:val="-2"/>
          <w:sz w:val="28"/>
          <w:szCs w:val="28"/>
        </w:rPr>
      </w:pPr>
      <w:r w:rsidRPr="008D7A92">
        <w:rPr>
          <w:b/>
          <w:i/>
          <w:spacing w:val="-2"/>
          <w:sz w:val="28"/>
          <w:szCs w:val="28"/>
          <w:lang w:val="vi-VN"/>
        </w:rPr>
        <w:t>2.</w:t>
      </w:r>
      <w:r w:rsidR="004E75F1" w:rsidRPr="008D7A92">
        <w:rPr>
          <w:b/>
          <w:i/>
          <w:spacing w:val="-2"/>
          <w:sz w:val="28"/>
          <w:szCs w:val="28"/>
        </w:rPr>
        <w:t>2</w:t>
      </w:r>
      <w:r w:rsidRPr="008D7A92">
        <w:rPr>
          <w:b/>
          <w:i/>
          <w:spacing w:val="-2"/>
          <w:sz w:val="28"/>
          <w:szCs w:val="28"/>
          <w:lang w:val="vi-VN"/>
        </w:rPr>
        <w:t xml:space="preserve">. Những kết quả đã đạt được </w:t>
      </w:r>
      <w:r w:rsidR="004E75F1" w:rsidRPr="008D7A92">
        <w:rPr>
          <w:b/>
          <w:i/>
          <w:spacing w:val="-2"/>
          <w:sz w:val="28"/>
          <w:szCs w:val="28"/>
        </w:rPr>
        <w:t>trong việc thực thi quy định của Luật Nhà ở năm 2014</w:t>
      </w:r>
    </w:p>
    <w:p w14:paraId="7870B1A1" w14:textId="77777777" w:rsidR="007B3861" w:rsidRPr="008D7A92" w:rsidRDefault="00494E8D" w:rsidP="008D7A92">
      <w:pPr>
        <w:tabs>
          <w:tab w:val="left" w:pos="2780"/>
          <w:tab w:val="center" w:pos="4631"/>
        </w:tabs>
        <w:autoSpaceDE w:val="0"/>
        <w:autoSpaceDN w:val="0"/>
        <w:adjustRightInd w:val="0"/>
        <w:spacing w:before="120" w:after="120" w:line="320" w:lineRule="exact"/>
        <w:ind w:firstLine="720"/>
        <w:jc w:val="both"/>
        <w:rPr>
          <w:b/>
          <w:i/>
          <w:iCs/>
          <w:sz w:val="28"/>
          <w:szCs w:val="28"/>
          <w:lang w:val="vi-VN"/>
        </w:rPr>
      </w:pPr>
      <w:r w:rsidRPr="008D7A92">
        <w:rPr>
          <w:b/>
          <w:i/>
          <w:spacing w:val="-2"/>
          <w:sz w:val="28"/>
          <w:szCs w:val="28"/>
          <w:lang w:val="vi-VN"/>
        </w:rPr>
        <w:t>(</w:t>
      </w:r>
      <w:r w:rsidR="00965A5A" w:rsidRPr="008D7A92">
        <w:rPr>
          <w:b/>
          <w:i/>
          <w:iCs/>
          <w:sz w:val="28"/>
          <w:szCs w:val="28"/>
          <w:lang w:val="vi-VN"/>
        </w:rPr>
        <w:t>1</w:t>
      </w:r>
      <w:r w:rsidRPr="008D7A92">
        <w:rPr>
          <w:b/>
          <w:i/>
          <w:iCs/>
          <w:sz w:val="28"/>
          <w:szCs w:val="28"/>
          <w:lang w:val="vi-VN"/>
        </w:rPr>
        <w:t>) V</w:t>
      </w:r>
      <w:r w:rsidR="00965A5A" w:rsidRPr="008D7A92">
        <w:rPr>
          <w:b/>
          <w:i/>
          <w:iCs/>
          <w:sz w:val="28"/>
          <w:szCs w:val="28"/>
          <w:lang w:val="vi-VN"/>
        </w:rPr>
        <w:t>ề sở hữu nhà ở</w:t>
      </w:r>
    </w:p>
    <w:p w14:paraId="165B6574" w14:textId="77777777" w:rsidR="007B3861" w:rsidRPr="008D7A92" w:rsidRDefault="00BB2F7B" w:rsidP="008D7A92">
      <w:pPr>
        <w:tabs>
          <w:tab w:val="left" w:pos="2780"/>
          <w:tab w:val="center" w:pos="4631"/>
        </w:tabs>
        <w:autoSpaceDE w:val="0"/>
        <w:autoSpaceDN w:val="0"/>
        <w:adjustRightInd w:val="0"/>
        <w:spacing w:before="120" w:after="120" w:line="320" w:lineRule="exact"/>
        <w:ind w:firstLine="720"/>
        <w:jc w:val="both"/>
        <w:rPr>
          <w:i/>
          <w:sz w:val="28"/>
          <w:szCs w:val="28"/>
          <w:lang w:val="vi-VN"/>
        </w:rPr>
      </w:pPr>
      <w:r w:rsidRPr="008D7A92">
        <w:rPr>
          <w:i/>
          <w:sz w:val="28"/>
          <w:szCs w:val="28"/>
          <w:lang w:val="vi-VN"/>
        </w:rPr>
        <w:t>-</w:t>
      </w:r>
      <w:r w:rsidR="00415078" w:rsidRPr="008D7A92">
        <w:rPr>
          <w:i/>
          <w:sz w:val="28"/>
          <w:szCs w:val="28"/>
          <w:lang w:val="vi-VN"/>
        </w:rPr>
        <w:t xml:space="preserve"> Quy định chung về sở hữu nhà ở</w:t>
      </w:r>
      <w:r w:rsidRPr="008D7A92">
        <w:rPr>
          <w:i/>
          <w:sz w:val="28"/>
          <w:szCs w:val="28"/>
          <w:lang w:val="vi-VN"/>
        </w:rPr>
        <w:t>:</w:t>
      </w:r>
    </w:p>
    <w:p w14:paraId="4B4FBF46" w14:textId="5E751A33" w:rsidR="00A76B2B" w:rsidRPr="008D7A92" w:rsidRDefault="00A76B2B" w:rsidP="008D7A92">
      <w:pPr>
        <w:tabs>
          <w:tab w:val="left" w:pos="2780"/>
          <w:tab w:val="center" w:pos="4631"/>
        </w:tabs>
        <w:autoSpaceDE w:val="0"/>
        <w:autoSpaceDN w:val="0"/>
        <w:adjustRightInd w:val="0"/>
        <w:spacing w:before="120" w:after="120" w:line="320" w:lineRule="exact"/>
        <w:ind w:firstLine="720"/>
        <w:jc w:val="both"/>
        <w:rPr>
          <w:b/>
          <w:bCs/>
          <w:iCs/>
          <w:sz w:val="28"/>
          <w:szCs w:val="28"/>
          <w:lang w:val="vi-VN"/>
        </w:rPr>
      </w:pPr>
      <w:r w:rsidRPr="008D7A92">
        <w:rPr>
          <w:iCs/>
          <w:sz w:val="28"/>
          <w:szCs w:val="28"/>
          <w:lang w:val="nl-NL"/>
        </w:rPr>
        <w:t>Các quy định về quyền sở hữu nhà ở, thời điểm chuyển quyền sở hữu nhà ở</w:t>
      </w:r>
      <w:r w:rsidR="002F5F4D" w:rsidRPr="008D7A92">
        <w:rPr>
          <w:iCs/>
          <w:sz w:val="28"/>
          <w:szCs w:val="28"/>
          <w:lang w:val="nl-NL"/>
        </w:rPr>
        <w:t xml:space="preserve"> theo quy định của Luật Nhà ở</w:t>
      </w:r>
      <w:r w:rsidRPr="008D7A92">
        <w:rPr>
          <w:iCs/>
          <w:sz w:val="28"/>
          <w:szCs w:val="28"/>
          <w:lang w:val="nl-NL"/>
        </w:rPr>
        <w:t xml:space="preserve"> </w:t>
      </w:r>
      <w:r w:rsidR="0076097C" w:rsidRPr="008D7A92">
        <w:rPr>
          <w:iCs/>
          <w:sz w:val="28"/>
          <w:szCs w:val="28"/>
          <w:lang w:val="nl-NL"/>
        </w:rPr>
        <w:t xml:space="preserve">năm 2014 </w:t>
      </w:r>
      <w:r w:rsidRPr="008D7A92">
        <w:rPr>
          <w:iCs/>
          <w:sz w:val="28"/>
          <w:szCs w:val="28"/>
          <w:lang w:val="nl-NL"/>
        </w:rPr>
        <w:t xml:space="preserve">cơ bản phù hợp với quy định của Hiến pháp, Bộ Luật dân sự, tạo cơ sở pháp lý quan trọng giúp các cá nhân, tổ chức và các chủ thể có liên quan thực hiện thuận lợi các quyền và nghĩa vụ của chủ sở hữu đối với tài sản là nhà ở, đồng thời giúp cơ quan nhà nước có cơ sở xử lý giải quyết </w:t>
      </w:r>
      <w:r w:rsidR="008C5855" w:rsidRPr="008D7A92">
        <w:rPr>
          <w:iCs/>
          <w:sz w:val="28"/>
          <w:szCs w:val="28"/>
          <w:lang w:val="nl-NL"/>
        </w:rPr>
        <w:t>nhằm</w:t>
      </w:r>
      <w:r w:rsidRPr="008D7A92">
        <w:rPr>
          <w:iCs/>
          <w:sz w:val="28"/>
          <w:szCs w:val="28"/>
          <w:lang w:val="nl-NL"/>
        </w:rPr>
        <w:t xml:space="preserve"> giảm bớt các tranh chấp liên quan đến sở hữu nhà ở. Quy định về sở hữu nhà ở có thời hạn đã đa dạng hóa </w:t>
      </w:r>
      <w:r w:rsidR="008C5855" w:rsidRPr="008D7A92">
        <w:rPr>
          <w:iCs/>
          <w:sz w:val="28"/>
          <w:szCs w:val="28"/>
          <w:lang w:val="nl-NL"/>
        </w:rPr>
        <w:t>các hình thức sở hữu nhà ở</w:t>
      </w:r>
      <w:r w:rsidRPr="008D7A92">
        <w:rPr>
          <w:iCs/>
          <w:sz w:val="28"/>
          <w:szCs w:val="28"/>
          <w:lang w:val="nl-NL"/>
        </w:rPr>
        <w:t xml:space="preserve"> sở hữu, giúp người dân có thể tiếp cận sở hữu nhà ở với chất lượng và giá thành phù hợp với khả năng chi trả. </w:t>
      </w:r>
      <w:r w:rsidRPr="008D7A92">
        <w:rPr>
          <w:iCs/>
          <w:sz w:val="28"/>
          <w:szCs w:val="28"/>
          <w:shd w:val="clear" w:color="auto" w:fill="FFFFFF"/>
          <w:lang w:val="nl-NL"/>
        </w:rPr>
        <w:t xml:space="preserve">Trên thực tế </w:t>
      </w:r>
      <w:r w:rsidRPr="008D7A92">
        <w:rPr>
          <w:iCs/>
          <w:sz w:val="28"/>
          <w:szCs w:val="28"/>
          <w:lang w:val="nl-NL"/>
        </w:rPr>
        <w:t>đã có một số doanh nghiệp thực hiện phương thức bán nhà ở có thời hạn cho người mua với mục đích giảm giá bán, giúp cho hộ gia đình, cá nhân có thu nhập thấp, trung bình tại khu vực đô thị</w:t>
      </w:r>
      <w:r w:rsidR="00686524" w:rsidRPr="008D7A92">
        <w:rPr>
          <w:iCs/>
          <w:sz w:val="28"/>
          <w:szCs w:val="28"/>
          <w:lang w:val="nl-NL"/>
        </w:rPr>
        <w:t xml:space="preserve"> có điều kiện</w:t>
      </w:r>
      <w:r w:rsidRPr="008D7A92">
        <w:rPr>
          <w:iCs/>
          <w:sz w:val="28"/>
          <w:szCs w:val="28"/>
          <w:lang w:val="nl-NL"/>
        </w:rPr>
        <w:t xml:space="preserve"> mua, thuê mua nhà ở phù hợp với nhu cầu về nhà ở trong thời gian nhất định. Tuy nhiên, số lượng nhà ở bán theo hình thức sở hữu có thời hạn là không nhiều.</w:t>
      </w:r>
    </w:p>
    <w:p w14:paraId="4D69B9BE" w14:textId="77777777" w:rsidR="00415078" w:rsidRPr="008D7A92" w:rsidRDefault="00BB2F7B" w:rsidP="008D7A92">
      <w:pPr>
        <w:pStyle w:val="Heading4"/>
        <w:spacing w:before="120" w:after="120" w:line="320" w:lineRule="exact"/>
        <w:ind w:firstLine="680"/>
        <w:rPr>
          <w:rFonts w:ascii="Times New Roman" w:hAnsi="Times New Roman"/>
          <w:b/>
          <w:bCs/>
          <w:i w:val="0"/>
          <w:iCs w:val="0"/>
          <w:color w:val="auto"/>
          <w:sz w:val="28"/>
          <w:szCs w:val="28"/>
          <w:lang w:val="vi-VN"/>
        </w:rPr>
      </w:pPr>
      <w:r w:rsidRPr="008D7A92">
        <w:rPr>
          <w:rFonts w:ascii="Times New Roman" w:hAnsi="Times New Roman"/>
          <w:color w:val="auto"/>
          <w:sz w:val="28"/>
          <w:szCs w:val="28"/>
          <w:lang w:val="vi-VN"/>
        </w:rPr>
        <w:t>-</w:t>
      </w:r>
      <w:r w:rsidR="00415078" w:rsidRPr="008D7A92">
        <w:rPr>
          <w:rFonts w:ascii="Times New Roman" w:hAnsi="Times New Roman"/>
          <w:color w:val="auto"/>
          <w:sz w:val="28"/>
          <w:szCs w:val="28"/>
          <w:lang w:val="nl-NL"/>
        </w:rPr>
        <w:t xml:space="preserve"> Quy định về sở hữu nhà ở thuộc sở hữu Nhà nước</w:t>
      </w:r>
      <w:r w:rsidRPr="008D7A92">
        <w:rPr>
          <w:rFonts w:ascii="Times New Roman" w:hAnsi="Times New Roman"/>
          <w:color w:val="auto"/>
          <w:sz w:val="28"/>
          <w:szCs w:val="28"/>
          <w:lang w:val="vi-VN"/>
        </w:rPr>
        <w:t>:</w:t>
      </w:r>
    </w:p>
    <w:p w14:paraId="6C079BA4" w14:textId="77777777" w:rsidR="00960312" w:rsidRPr="008D7A92" w:rsidRDefault="00960312" w:rsidP="008D7A92">
      <w:pPr>
        <w:spacing w:before="120" w:after="120" w:line="320" w:lineRule="exact"/>
        <w:ind w:firstLine="720"/>
        <w:jc w:val="both"/>
        <w:rPr>
          <w:sz w:val="28"/>
          <w:szCs w:val="28"/>
          <w:lang w:val="nl-NL"/>
        </w:rPr>
      </w:pPr>
      <w:r w:rsidRPr="008D7A92">
        <w:rPr>
          <w:sz w:val="28"/>
          <w:szCs w:val="28"/>
          <w:lang w:val="nl-NL"/>
        </w:rPr>
        <w:t>Công tác quản lý nhà ở thuộc sở hữu nhà nước theo quy định của Luật Nhà ở năm 2014 và các văn bản hướng dẫn thi hành đã khắc phục được tình trạng buông lỏng quản lý trước đây, bảo đảm quản lý chặt chẽ, hiệu quả tài sản thuộc sở hữu nhà nước (như quy định rõ ràng thẩm quyền của từng cơ quan: cơ quan đại diện chủ sở hữu nhà ở, cơ quan quản lý nhà ở). Thông qua chính sách quản lý nhà ở thuộc sở hữu nhà nước, nhiều hộ gia đình (trong đó chủ yếu là cán bộ, công chức, viên chức và hộ gia đình có công với cách mạng) đã được cải thiện chỗ ở, thể hiện rõ vai trò của Nhà nước trong quản lý quỹ nhà ở này.</w:t>
      </w:r>
      <w:r w:rsidR="004B2257" w:rsidRPr="008D7A92">
        <w:rPr>
          <w:sz w:val="28"/>
          <w:szCs w:val="28"/>
          <w:lang w:val="nl-NL"/>
        </w:rPr>
        <w:t xml:space="preserve"> </w:t>
      </w:r>
      <w:r w:rsidR="004B2257" w:rsidRPr="008D7A92">
        <w:rPr>
          <w:rStyle w:val="FootnoteReference"/>
          <w:sz w:val="28"/>
          <w:szCs w:val="28"/>
          <w:lang w:val="nl-NL"/>
        </w:rPr>
        <w:footnoteReference w:id="1"/>
      </w:r>
    </w:p>
    <w:p w14:paraId="7AEAD8D0" w14:textId="77777777" w:rsidR="00415078" w:rsidRPr="008D7A92" w:rsidRDefault="00BB2F7B" w:rsidP="008D7A92">
      <w:pPr>
        <w:pStyle w:val="Heading4"/>
        <w:spacing w:before="120" w:after="120" w:line="320" w:lineRule="exact"/>
        <w:ind w:firstLine="720"/>
        <w:jc w:val="both"/>
        <w:rPr>
          <w:rFonts w:ascii="Times New Roman" w:hAnsi="Times New Roman"/>
          <w:b/>
          <w:bCs/>
          <w:i w:val="0"/>
          <w:iCs w:val="0"/>
          <w:color w:val="auto"/>
          <w:spacing w:val="-4"/>
          <w:sz w:val="28"/>
          <w:szCs w:val="28"/>
          <w:lang w:val="vi-VN"/>
        </w:rPr>
      </w:pPr>
      <w:r w:rsidRPr="008D7A92">
        <w:rPr>
          <w:rFonts w:ascii="Times New Roman" w:hAnsi="Times New Roman"/>
          <w:color w:val="auto"/>
          <w:spacing w:val="-4"/>
          <w:sz w:val="28"/>
          <w:szCs w:val="28"/>
          <w:lang w:val="vi-VN"/>
        </w:rPr>
        <w:lastRenderedPageBreak/>
        <w:t>-</w:t>
      </w:r>
      <w:r w:rsidR="00415078" w:rsidRPr="008D7A92">
        <w:rPr>
          <w:rFonts w:ascii="Times New Roman" w:hAnsi="Times New Roman"/>
          <w:color w:val="auto"/>
          <w:spacing w:val="-4"/>
          <w:sz w:val="28"/>
          <w:szCs w:val="28"/>
          <w:lang w:val="nl-NL"/>
        </w:rPr>
        <w:t xml:space="preserve"> Quy định về sở hữu nhà ở tại Việt Nam của tổ chức, cá nhân nước ngoài</w:t>
      </w:r>
      <w:r w:rsidRPr="008D7A92">
        <w:rPr>
          <w:rFonts w:ascii="Times New Roman" w:hAnsi="Times New Roman"/>
          <w:color w:val="auto"/>
          <w:spacing w:val="-4"/>
          <w:sz w:val="28"/>
          <w:szCs w:val="28"/>
          <w:lang w:val="vi-VN"/>
        </w:rPr>
        <w:t>:</w:t>
      </w:r>
    </w:p>
    <w:p w14:paraId="1E8C95AE" w14:textId="77777777" w:rsidR="00422EAE" w:rsidRPr="008D7A92" w:rsidRDefault="00422EAE" w:rsidP="008D7A92">
      <w:pPr>
        <w:spacing w:before="120" w:after="120" w:line="320" w:lineRule="exact"/>
        <w:ind w:firstLine="720"/>
        <w:jc w:val="both"/>
        <w:rPr>
          <w:sz w:val="28"/>
          <w:szCs w:val="28"/>
          <w:lang w:val="nl-NL"/>
        </w:rPr>
      </w:pPr>
      <w:r w:rsidRPr="008D7A92">
        <w:rPr>
          <w:sz w:val="28"/>
          <w:szCs w:val="28"/>
          <w:lang w:val="nl-NL"/>
        </w:rPr>
        <w:t xml:space="preserve">Luật Nhà ở năm 2014 và văn bản hướng dẫn thi hành có quy định cho phép tổ chức, cá nhân nước ngoài được mua và sở hữu nhà ở </w:t>
      </w:r>
      <w:r w:rsidR="00687475" w:rsidRPr="008D7A92">
        <w:rPr>
          <w:sz w:val="28"/>
          <w:szCs w:val="28"/>
          <w:lang w:val="nl-NL"/>
        </w:rPr>
        <w:t xml:space="preserve">tại các dự án đầu tư xây dựng nhà ở thương mại không thuộc khu vực cần bảo đảm an ninh quốc phòng </w:t>
      </w:r>
      <w:r w:rsidRPr="008D7A92">
        <w:rPr>
          <w:sz w:val="28"/>
          <w:szCs w:val="28"/>
          <w:lang w:val="nl-NL"/>
        </w:rPr>
        <w:t>đã thúc đẩy phát triển thị trường bất động sản nói riêng và nền kinh tế nói chung, phù hợp với thông lệ quốc tế, thu hút dòng vốn nước ngoài vào Việt Nam</w:t>
      </w:r>
      <w:r w:rsidR="007B5A8D" w:rsidRPr="008D7A92">
        <w:rPr>
          <w:sz w:val="28"/>
          <w:szCs w:val="28"/>
          <w:lang w:val="nl-NL"/>
        </w:rPr>
        <w:t>.</w:t>
      </w:r>
      <w:r w:rsidRPr="008D7A92">
        <w:rPr>
          <w:sz w:val="28"/>
          <w:szCs w:val="28"/>
          <w:lang w:val="nl-NL"/>
        </w:rPr>
        <w:t xml:space="preserve"> </w:t>
      </w:r>
      <w:r w:rsidR="007B5A8D" w:rsidRPr="008D7A92">
        <w:rPr>
          <w:rStyle w:val="FootnoteReference"/>
          <w:sz w:val="28"/>
          <w:szCs w:val="28"/>
          <w:lang w:val="nl-NL"/>
        </w:rPr>
        <w:footnoteReference w:id="2"/>
      </w:r>
    </w:p>
    <w:p w14:paraId="12570044" w14:textId="77777777" w:rsidR="00965A5A" w:rsidRPr="008D7A92" w:rsidRDefault="00422EAE" w:rsidP="008D7A92">
      <w:pPr>
        <w:autoSpaceDE w:val="0"/>
        <w:autoSpaceDN w:val="0"/>
        <w:spacing w:before="120" w:after="120" w:line="320" w:lineRule="exact"/>
        <w:ind w:firstLine="720"/>
        <w:jc w:val="both"/>
        <w:rPr>
          <w:b/>
          <w:i/>
          <w:sz w:val="28"/>
          <w:szCs w:val="28"/>
          <w:lang w:val="nl-NL"/>
        </w:rPr>
      </w:pPr>
      <w:r w:rsidRPr="008D7A92">
        <w:rPr>
          <w:b/>
          <w:bCs/>
          <w:i/>
          <w:sz w:val="28"/>
          <w:szCs w:val="28"/>
          <w:lang w:val="nl-NL"/>
        </w:rPr>
        <w:t xml:space="preserve"> </w:t>
      </w:r>
      <w:r w:rsidR="00081DA2" w:rsidRPr="008D7A92">
        <w:rPr>
          <w:b/>
          <w:bCs/>
          <w:i/>
          <w:sz w:val="28"/>
          <w:szCs w:val="28"/>
          <w:lang w:val="nl-NL"/>
        </w:rPr>
        <w:t xml:space="preserve">(2) </w:t>
      </w:r>
      <w:r w:rsidR="00965A5A" w:rsidRPr="008D7A92">
        <w:rPr>
          <w:b/>
          <w:bCs/>
          <w:i/>
          <w:sz w:val="28"/>
          <w:szCs w:val="28"/>
          <w:lang w:val="nl-NL"/>
        </w:rPr>
        <w:t xml:space="preserve">Về </w:t>
      </w:r>
      <w:r w:rsidR="003741D2" w:rsidRPr="008D7A92">
        <w:rPr>
          <w:b/>
          <w:bCs/>
          <w:i/>
          <w:sz w:val="28"/>
          <w:szCs w:val="28"/>
          <w:lang w:val="nl-NL"/>
        </w:rPr>
        <w:t xml:space="preserve">xây dựng, phê duyệt </w:t>
      </w:r>
      <w:r w:rsidR="00965A5A" w:rsidRPr="008D7A92">
        <w:rPr>
          <w:b/>
          <w:bCs/>
          <w:i/>
          <w:sz w:val="28"/>
          <w:szCs w:val="28"/>
          <w:lang w:val="nl-NL"/>
        </w:rPr>
        <w:t>chiến lược phát triển nhà ở quốc gia, chương trình, kế hoạch phát triển nhà ở</w:t>
      </w:r>
    </w:p>
    <w:p w14:paraId="2EB1F231" w14:textId="73AAE8AF" w:rsidR="00D905A5" w:rsidRPr="008D7A92" w:rsidRDefault="00D905A5" w:rsidP="008D7A92">
      <w:pPr>
        <w:spacing w:before="120" w:after="120" w:line="320" w:lineRule="exact"/>
        <w:ind w:firstLine="720"/>
        <w:jc w:val="both"/>
        <w:rPr>
          <w:rFonts w:eastAsia="Calibri"/>
          <w:bCs/>
          <w:sz w:val="28"/>
          <w:szCs w:val="28"/>
          <w:lang w:val="nl-NL"/>
        </w:rPr>
      </w:pPr>
      <w:r w:rsidRPr="008D7A92">
        <w:rPr>
          <w:rFonts w:eastAsia="Calibri"/>
          <w:bCs/>
          <w:sz w:val="28"/>
          <w:szCs w:val="28"/>
          <w:lang w:val="nl-NL"/>
        </w:rPr>
        <w:t xml:space="preserve">- </w:t>
      </w:r>
      <w:r w:rsidR="00BE26F4" w:rsidRPr="008D7A92">
        <w:rPr>
          <w:rFonts w:eastAsia="Calibri"/>
          <w:bCs/>
          <w:sz w:val="28"/>
          <w:szCs w:val="28"/>
          <w:lang w:val="nl-NL"/>
        </w:rPr>
        <w:t xml:space="preserve">Theo </w:t>
      </w:r>
      <w:r w:rsidRPr="008D7A92">
        <w:rPr>
          <w:rFonts w:eastAsia="Calibri"/>
          <w:bCs/>
          <w:sz w:val="28"/>
          <w:szCs w:val="28"/>
          <w:lang w:val="nl-NL"/>
        </w:rPr>
        <w:t>quy định của Luật Nhà ở năm 2014</w:t>
      </w:r>
      <w:r w:rsidR="00BE26F4" w:rsidRPr="008D7A92">
        <w:rPr>
          <w:rFonts w:eastAsia="Calibri"/>
          <w:bCs/>
          <w:sz w:val="28"/>
          <w:szCs w:val="28"/>
          <w:lang w:val="nl-NL"/>
        </w:rPr>
        <w:t xml:space="preserve"> (Điều 168) thì Bộ Xây dựng có trách nhiệm xây dựng và trình Thủ tướng Chính phủ phê duyệt Chiến lược phát triển nhà ở quốc gia cho từng thời kỳ. Trong giai đoạn Luật Nhà ở năm 2014 có hiệu lực thi hành (01/7/2015) thì Chiến lược phát triển nhà ở quốc gia đến năm 2020, tầm nhìn đến năm 2030 (</w:t>
      </w:r>
      <w:r w:rsidRPr="008D7A92">
        <w:rPr>
          <w:rFonts w:eastAsia="Calibri"/>
          <w:bCs/>
          <w:sz w:val="28"/>
          <w:szCs w:val="28"/>
          <w:lang w:val="nl-NL"/>
        </w:rPr>
        <w:t>ban hành</w:t>
      </w:r>
      <w:r w:rsidR="00BE26F4" w:rsidRPr="008D7A92">
        <w:rPr>
          <w:rFonts w:eastAsia="Calibri"/>
          <w:bCs/>
          <w:sz w:val="28"/>
          <w:szCs w:val="28"/>
          <w:lang w:val="nl-NL"/>
        </w:rPr>
        <w:t xml:space="preserve"> kèm theo</w:t>
      </w:r>
      <w:r w:rsidRPr="008D7A92">
        <w:rPr>
          <w:rFonts w:eastAsia="Calibri"/>
          <w:bCs/>
          <w:sz w:val="28"/>
          <w:szCs w:val="28"/>
          <w:lang w:val="nl-NL"/>
        </w:rPr>
        <w:t xml:space="preserve"> Quyết định số 2127/QĐ-TTg ngày 30/11/2011</w:t>
      </w:r>
      <w:r w:rsidR="00BE26F4" w:rsidRPr="008D7A92">
        <w:rPr>
          <w:rFonts w:eastAsia="Calibri"/>
          <w:bCs/>
          <w:sz w:val="28"/>
          <w:szCs w:val="28"/>
          <w:lang w:val="nl-NL"/>
        </w:rPr>
        <w:t xml:space="preserve"> của Thủ tướng Chính phủ) vẫn đang được triển khai thực hiện và </w:t>
      </w:r>
      <w:r w:rsidRPr="008D7A92">
        <w:rPr>
          <w:rFonts w:eastAsia="Calibri"/>
          <w:bCs/>
          <w:sz w:val="28"/>
          <w:szCs w:val="28"/>
          <w:lang w:val="nl-NL"/>
        </w:rPr>
        <w:t>tạo định hướng quan trọng đối với việc phát triển nhà ở trên phạm vi toàn quốc và là cơ sở để các địa phương lập, phê duyệt Chương trình, kế hoạch phát triển nhà ở</w:t>
      </w:r>
      <w:r w:rsidR="001A4D18" w:rsidRPr="008D7A92">
        <w:rPr>
          <w:rFonts w:eastAsia="Calibri"/>
          <w:bCs/>
          <w:sz w:val="28"/>
          <w:szCs w:val="28"/>
          <w:lang w:val="nl-NL"/>
        </w:rPr>
        <w:t xml:space="preserve">, đảm bảo cân đối cung - cầu nhà ở. </w:t>
      </w:r>
    </w:p>
    <w:p w14:paraId="787E8398" w14:textId="1498B684" w:rsidR="001A4D18" w:rsidRPr="008D7A92" w:rsidRDefault="001A4D18" w:rsidP="008D7A92">
      <w:pPr>
        <w:spacing w:before="120" w:after="120" w:line="320" w:lineRule="exact"/>
        <w:ind w:firstLine="720"/>
        <w:jc w:val="both"/>
        <w:rPr>
          <w:rFonts w:eastAsia="Calibri"/>
          <w:bCs/>
          <w:sz w:val="28"/>
          <w:szCs w:val="28"/>
          <w:lang w:val="nl-NL"/>
        </w:rPr>
      </w:pPr>
      <w:r w:rsidRPr="008D7A92">
        <w:rPr>
          <w:rFonts w:eastAsia="Calibri"/>
          <w:bCs/>
          <w:sz w:val="28"/>
          <w:szCs w:val="28"/>
          <w:lang w:val="nl-NL"/>
        </w:rPr>
        <w:t>- Ngày 22/12/2022, Thủ tướng Chính phủ đã ban hành Quyết định số 2161/QĐ-TTg phê duyệt Chiến lược phát triển nhà ở quốc gia giai đoạn 2021 - 2030, tầm nhìn đến năm 2045. Trên cơ sở phân tích, đánh giá những kết quả phát triển nhà ở quốc gia giai đoạn trước (2011-2020), có điều chỉnh, bổ sung các nội dung dựa vào kinh nghiệm thực hiện, loại bỏ các nội dung chưa phù hợp hoặc không khả thi, Chiến lược phát triển nhà ở quốc gia giai đoạn 2021 - 2030 đã bổ sung các yêu cầu mới căn cứ nhu cầu, xu hướng và định hướng phát triển kinh tế xã hội của địa phương trong giai đoạn tới.</w:t>
      </w:r>
    </w:p>
    <w:p w14:paraId="06B8048D" w14:textId="6A337BFB" w:rsidR="00965A5A" w:rsidRPr="008D7A92" w:rsidRDefault="00081DA2" w:rsidP="008D7A92">
      <w:pPr>
        <w:spacing w:before="120" w:after="120" w:line="320" w:lineRule="exact"/>
        <w:ind w:firstLine="720"/>
        <w:jc w:val="both"/>
        <w:rPr>
          <w:b/>
          <w:sz w:val="28"/>
          <w:szCs w:val="28"/>
          <w:lang w:val="vi-VN"/>
        </w:rPr>
      </w:pPr>
      <w:r w:rsidRPr="008D7A92">
        <w:rPr>
          <w:b/>
          <w:sz w:val="28"/>
          <w:szCs w:val="28"/>
          <w:lang w:val="vi-VN"/>
        </w:rPr>
        <w:t xml:space="preserve">(3) </w:t>
      </w:r>
      <w:r w:rsidRPr="008D7A92">
        <w:rPr>
          <w:b/>
          <w:i/>
          <w:iCs/>
          <w:sz w:val="28"/>
          <w:szCs w:val="28"/>
          <w:lang w:val="af-ZA"/>
        </w:rPr>
        <w:t>V</w:t>
      </w:r>
      <w:r w:rsidR="00965A5A" w:rsidRPr="008D7A92">
        <w:rPr>
          <w:b/>
          <w:i/>
          <w:iCs/>
          <w:sz w:val="28"/>
          <w:szCs w:val="28"/>
          <w:lang w:val="af-ZA"/>
        </w:rPr>
        <w:t>ề phát triển nhà ở</w:t>
      </w:r>
    </w:p>
    <w:p w14:paraId="5C93366A" w14:textId="77777777" w:rsidR="006841A3" w:rsidRPr="008D7A92" w:rsidRDefault="006841A3" w:rsidP="008D7A92">
      <w:pPr>
        <w:spacing w:before="120" w:after="120" w:line="320" w:lineRule="exact"/>
        <w:ind w:firstLine="720"/>
        <w:jc w:val="both"/>
        <w:rPr>
          <w:spacing w:val="-2"/>
          <w:sz w:val="28"/>
          <w:szCs w:val="28"/>
        </w:rPr>
      </w:pPr>
      <w:bookmarkStart w:id="0" w:name="_Hlk80694905"/>
      <w:r w:rsidRPr="008D7A92">
        <w:rPr>
          <w:sz w:val="28"/>
          <w:szCs w:val="28"/>
        </w:rPr>
        <w:t xml:space="preserve">Những quy định về </w:t>
      </w:r>
      <w:r w:rsidRPr="008D7A92">
        <w:rPr>
          <w:spacing w:val="-2"/>
          <w:sz w:val="28"/>
          <w:szCs w:val="28"/>
          <w:lang w:val="vi-VN"/>
        </w:rPr>
        <w:t xml:space="preserve">phát triển nhà ở </w:t>
      </w:r>
      <w:r w:rsidRPr="008D7A92">
        <w:rPr>
          <w:spacing w:val="-2"/>
          <w:sz w:val="28"/>
          <w:szCs w:val="28"/>
        </w:rPr>
        <w:t>trong Luật Nhà ở năm 2014 và các văn bản hướng dẫn thi hành đã</w:t>
      </w:r>
      <w:r w:rsidRPr="008D7A92">
        <w:rPr>
          <w:spacing w:val="-2"/>
          <w:sz w:val="28"/>
          <w:szCs w:val="28"/>
          <w:lang w:val="vi-VN"/>
        </w:rPr>
        <w:t xml:space="preserve"> giải quyết được nhiều bất cập, hạn chế của giai đoạn trước như:</w:t>
      </w:r>
      <w:r w:rsidRPr="008D7A92">
        <w:rPr>
          <w:spacing w:val="-2"/>
          <w:sz w:val="28"/>
          <w:szCs w:val="28"/>
        </w:rPr>
        <w:t xml:space="preserve"> </w:t>
      </w:r>
      <w:r w:rsidRPr="008D7A92">
        <w:rPr>
          <w:b/>
          <w:i/>
          <w:spacing w:val="-2"/>
          <w:sz w:val="28"/>
          <w:szCs w:val="28"/>
        </w:rPr>
        <w:t>(i)</w:t>
      </w:r>
      <w:r w:rsidRPr="008D7A92">
        <w:rPr>
          <w:spacing w:val="-2"/>
          <w:sz w:val="28"/>
          <w:szCs w:val="28"/>
        </w:rPr>
        <w:t xml:space="preserve"> phát triển</w:t>
      </w:r>
      <w:r w:rsidR="007138F0" w:rsidRPr="008D7A92">
        <w:rPr>
          <w:spacing w:val="-2"/>
          <w:sz w:val="28"/>
          <w:szCs w:val="28"/>
        </w:rPr>
        <w:t xml:space="preserve"> nhà ở</w:t>
      </w:r>
      <w:r w:rsidRPr="008D7A92">
        <w:rPr>
          <w:spacing w:val="-2"/>
          <w:sz w:val="28"/>
          <w:szCs w:val="28"/>
        </w:rPr>
        <w:t xml:space="preserve"> </w:t>
      </w:r>
      <w:r w:rsidRPr="008D7A92">
        <w:rPr>
          <w:spacing w:val="-2"/>
          <w:sz w:val="28"/>
          <w:szCs w:val="28"/>
          <w:lang w:val="vi-VN"/>
        </w:rPr>
        <w:t>thương mại theo dự án đảm bảo đồng bộ hệ thống hạ tầng kỹ thuật và hạ tầng xã hội</w:t>
      </w:r>
      <w:r w:rsidRPr="008D7A92">
        <w:rPr>
          <w:spacing w:val="-2"/>
          <w:sz w:val="28"/>
          <w:szCs w:val="28"/>
        </w:rPr>
        <w:t xml:space="preserve">; </w:t>
      </w:r>
      <w:r w:rsidRPr="008D7A92">
        <w:rPr>
          <w:b/>
          <w:i/>
          <w:spacing w:val="-2"/>
          <w:sz w:val="28"/>
          <w:szCs w:val="28"/>
        </w:rPr>
        <w:t>(ii)</w:t>
      </w:r>
      <w:r w:rsidRPr="008D7A92">
        <w:rPr>
          <w:spacing w:val="-2"/>
          <w:sz w:val="28"/>
          <w:szCs w:val="28"/>
        </w:rPr>
        <w:t xml:space="preserve"> </w:t>
      </w:r>
      <w:r w:rsidRPr="008D7A92">
        <w:rPr>
          <w:spacing w:val="-2"/>
          <w:sz w:val="28"/>
          <w:szCs w:val="28"/>
          <w:lang w:val="vi-VN"/>
        </w:rPr>
        <w:t>phát triển nhà ở để phục vụ tái định cư</w:t>
      </w:r>
      <w:r w:rsidR="00CD0F89" w:rsidRPr="008D7A92">
        <w:rPr>
          <w:spacing w:val="-2"/>
          <w:sz w:val="28"/>
          <w:szCs w:val="28"/>
        </w:rPr>
        <w:t xml:space="preserve">; </w:t>
      </w:r>
      <w:r w:rsidRPr="008D7A92">
        <w:rPr>
          <w:spacing w:val="-2"/>
          <w:sz w:val="28"/>
          <w:szCs w:val="28"/>
          <w:lang w:val="vi-VN"/>
        </w:rPr>
        <w:t>xây dựng và cải tạo lại nhà chung cư</w:t>
      </w:r>
      <w:r w:rsidR="008A25CA" w:rsidRPr="008D7A92">
        <w:rPr>
          <w:spacing w:val="-2"/>
          <w:sz w:val="28"/>
          <w:szCs w:val="28"/>
        </w:rPr>
        <w:t>, quản lý, sử dụng nhà chung cư</w:t>
      </w:r>
      <w:r w:rsidRPr="008D7A92">
        <w:rPr>
          <w:spacing w:val="-2"/>
          <w:sz w:val="28"/>
          <w:szCs w:val="28"/>
        </w:rPr>
        <w:t xml:space="preserve"> đã góp phần</w:t>
      </w:r>
      <w:r w:rsidRPr="008D7A92">
        <w:rPr>
          <w:spacing w:val="-2"/>
          <w:sz w:val="28"/>
          <w:szCs w:val="28"/>
          <w:lang w:val="vi-VN"/>
        </w:rPr>
        <w:t xml:space="preserve"> tạo diện mạo đô thị hiện đại, văn minh</w:t>
      </w:r>
      <w:r w:rsidR="009052E8" w:rsidRPr="008D7A92">
        <w:rPr>
          <w:spacing w:val="-2"/>
          <w:sz w:val="28"/>
          <w:szCs w:val="28"/>
        </w:rPr>
        <w:t xml:space="preserve">; </w:t>
      </w:r>
      <w:r w:rsidR="009052E8" w:rsidRPr="008D7A92">
        <w:rPr>
          <w:b/>
          <w:bCs/>
          <w:i/>
          <w:iCs/>
          <w:spacing w:val="-2"/>
          <w:sz w:val="28"/>
          <w:szCs w:val="28"/>
        </w:rPr>
        <w:t>(iii)</w:t>
      </w:r>
      <w:r w:rsidR="009052E8" w:rsidRPr="008D7A92">
        <w:rPr>
          <w:spacing w:val="-2"/>
          <w:sz w:val="28"/>
          <w:szCs w:val="28"/>
        </w:rPr>
        <w:t xml:space="preserve"> Chính sách nhà ở công vụ </w:t>
      </w:r>
      <w:r w:rsidR="009052E8" w:rsidRPr="008D7A92">
        <w:rPr>
          <w:rFonts w:eastAsia="Calibri"/>
          <w:sz w:val="28"/>
          <w:szCs w:val="28"/>
        </w:rPr>
        <w:t>cơ bản đáp ứng được nhu cầu về nhà ở công vụ của cán bộ lãnh đạo, công chức, giáo viên, nhân viên y tế được điều động luân chuyển công tác đến khu vực nông thôn, vùng sâu, vùng xa, vùng đặc biệt khó khăn, biên giới, hải đảo</w:t>
      </w:r>
      <w:r w:rsidR="00F93C0E" w:rsidRPr="008D7A92">
        <w:rPr>
          <w:rFonts w:eastAsia="Calibri"/>
          <w:sz w:val="28"/>
          <w:szCs w:val="28"/>
        </w:rPr>
        <w:t xml:space="preserve"> tạo điều kiện cho các đối tượng này an tâm công tác</w:t>
      </w:r>
      <w:r w:rsidR="007703E4" w:rsidRPr="008D7A92">
        <w:rPr>
          <w:rFonts w:eastAsia="Calibri"/>
          <w:sz w:val="28"/>
          <w:szCs w:val="28"/>
        </w:rPr>
        <w:t>.</w:t>
      </w:r>
      <w:r w:rsidR="009052E8" w:rsidRPr="008D7A92">
        <w:rPr>
          <w:rFonts w:eastAsia="Calibri"/>
          <w:sz w:val="28"/>
          <w:szCs w:val="28"/>
        </w:rPr>
        <w:t xml:space="preserve"> </w:t>
      </w:r>
      <w:r w:rsidR="007B5A8D" w:rsidRPr="008D7A92">
        <w:rPr>
          <w:rStyle w:val="FootnoteReference"/>
          <w:rFonts w:eastAsia="Calibri"/>
          <w:sz w:val="28"/>
          <w:szCs w:val="28"/>
        </w:rPr>
        <w:footnoteReference w:id="3"/>
      </w:r>
    </w:p>
    <w:p w14:paraId="169B6C42" w14:textId="77777777" w:rsidR="00D53689" w:rsidRPr="008D7A92" w:rsidRDefault="00D53689" w:rsidP="008D7A92">
      <w:pPr>
        <w:spacing w:before="120" w:after="120" w:line="320" w:lineRule="exact"/>
        <w:ind w:firstLine="720"/>
        <w:jc w:val="both"/>
        <w:rPr>
          <w:b/>
          <w:i/>
          <w:spacing w:val="-2"/>
          <w:sz w:val="28"/>
          <w:szCs w:val="28"/>
        </w:rPr>
      </w:pPr>
      <w:r w:rsidRPr="008D7A92">
        <w:rPr>
          <w:b/>
          <w:i/>
          <w:spacing w:val="-2"/>
          <w:sz w:val="28"/>
          <w:szCs w:val="28"/>
        </w:rPr>
        <w:lastRenderedPageBreak/>
        <w:t>(4) Về nhà ở xã hội</w:t>
      </w:r>
    </w:p>
    <w:p w14:paraId="6394DB18" w14:textId="026ED866" w:rsidR="000C46EB" w:rsidRPr="008D7A92" w:rsidRDefault="000C46EB" w:rsidP="008D7A92">
      <w:pPr>
        <w:spacing w:before="120" w:after="120" w:line="320" w:lineRule="exact"/>
        <w:ind w:firstLine="720"/>
        <w:jc w:val="both"/>
        <w:rPr>
          <w:sz w:val="28"/>
          <w:szCs w:val="28"/>
        </w:rPr>
      </w:pPr>
      <w:r w:rsidRPr="008D7A92">
        <w:rPr>
          <w:sz w:val="28"/>
          <w:szCs w:val="28"/>
        </w:rPr>
        <w:t xml:space="preserve">Chính sách phát triển nhà ở xã hội để bán, cho thuê, cho thuê mua cho các nhóm đối tượng chính sách </w:t>
      </w:r>
      <w:r w:rsidR="00687475" w:rsidRPr="008D7A92">
        <w:rPr>
          <w:sz w:val="28"/>
          <w:szCs w:val="28"/>
        </w:rPr>
        <w:t xml:space="preserve">được quy định </w:t>
      </w:r>
      <w:r w:rsidRPr="008D7A92">
        <w:rPr>
          <w:sz w:val="28"/>
          <w:szCs w:val="28"/>
        </w:rPr>
        <w:t>trong Luật Nhà ở và các văn bản hướng dẫn thi hành</w:t>
      </w:r>
      <w:r w:rsidR="00EF3647" w:rsidRPr="008D7A92">
        <w:rPr>
          <w:sz w:val="28"/>
          <w:szCs w:val="28"/>
        </w:rPr>
        <w:t xml:space="preserve"> đã</w:t>
      </w:r>
      <w:r w:rsidRPr="008D7A92">
        <w:rPr>
          <w:sz w:val="28"/>
          <w:szCs w:val="28"/>
        </w:rPr>
        <w:t xml:space="preserve"> giúp cho hàng triệu hộ gia đình khu vực đô thị không có khả năng chi trả nhà ở theo cơ chế thị trường có cơ hội tạo lập và cải thiện nhà ở (đặc biệt là các đối tượng là người có công với cách mạng; hộ gia đình nghèo khu vực nông thôn;</w:t>
      </w:r>
      <w:r w:rsidR="00AB50E4" w:rsidRPr="008D7A92">
        <w:rPr>
          <w:sz w:val="28"/>
          <w:szCs w:val="28"/>
        </w:rPr>
        <w:t xml:space="preserve"> </w:t>
      </w:r>
      <w:r w:rsidRPr="008D7A92">
        <w:rPr>
          <w:sz w:val="28"/>
          <w:szCs w:val="28"/>
        </w:rPr>
        <w:t>người thu nhập thấp khu vực đô thị; cán bộ, công chức, viên chức và công nhân khu công nghiệp), đảm bảo thực hiện chính sách an sinh xã hội.</w:t>
      </w:r>
      <w:r w:rsidR="007B5A8D" w:rsidRPr="008D7A92">
        <w:rPr>
          <w:sz w:val="28"/>
          <w:szCs w:val="28"/>
        </w:rPr>
        <w:t xml:space="preserve"> </w:t>
      </w:r>
      <w:r w:rsidR="007B5A8D" w:rsidRPr="008D7A92">
        <w:rPr>
          <w:rStyle w:val="FootnoteReference"/>
          <w:sz w:val="28"/>
          <w:szCs w:val="28"/>
        </w:rPr>
        <w:footnoteReference w:id="4"/>
      </w:r>
    </w:p>
    <w:bookmarkEnd w:id="0"/>
    <w:p w14:paraId="60A60D9F" w14:textId="77777777" w:rsidR="00816786" w:rsidRPr="008D7A92" w:rsidRDefault="00A92485" w:rsidP="008D7A92">
      <w:pPr>
        <w:widowControl w:val="0"/>
        <w:tabs>
          <w:tab w:val="left" w:pos="567"/>
        </w:tabs>
        <w:spacing w:before="120" w:after="120" w:line="320" w:lineRule="exact"/>
        <w:jc w:val="both"/>
        <w:rPr>
          <w:b/>
          <w:i/>
          <w:iCs/>
          <w:noProof/>
          <w:sz w:val="28"/>
          <w:szCs w:val="28"/>
          <w:lang w:val="vi-VN"/>
        </w:rPr>
      </w:pPr>
      <w:r w:rsidRPr="008D7A92">
        <w:rPr>
          <w:b/>
          <w:i/>
          <w:iCs/>
          <w:noProof/>
          <w:sz w:val="28"/>
          <w:szCs w:val="28"/>
          <w:lang w:val="vi-VN"/>
        </w:rPr>
        <w:tab/>
      </w:r>
      <w:r w:rsidR="00130AAC" w:rsidRPr="008D7A92">
        <w:rPr>
          <w:b/>
          <w:i/>
          <w:iCs/>
          <w:noProof/>
          <w:sz w:val="28"/>
          <w:szCs w:val="28"/>
          <w:lang w:val="vi-VN"/>
        </w:rPr>
        <w:tab/>
      </w:r>
      <w:r w:rsidR="007749F6" w:rsidRPr="008D7A92">
        <w:rPr>
          <w:b/>
          <w:i/>
          <w:iCs/>
          <w:noProof/>
          <w:sz w:val="28"/>
          <w:szCs w:val="28"/>
          <w:lang w:val="vi-VN"/>
        </w:rPr>
        <w:t>(5) Về</w:t>
      </w:r>
      <w:r w:rsidR="007749F6" w:rsidRPr="008D7A92">
        <w:rPr>
          <w:b/>
          <w:bCs/>
          <w:i/>
          <w:sz w:val="28"/>
          <w:szCs w:val="28"/>
          <w:lang w:val="vi-VN"/>
        </w:rPr>
        <w:t xml:space="preserve"> tài chính cho phát triển nhà ở</w:t>
      </w:r>
    </w:p>
    <w:p w14:paraId="5D6567CC" w14:textId="431072D7" w:rsidR="006841A3" w:rsidRPr="008D7A92" w:rsidRDefault="006841A3" w:rsidP="008D7A92">
      <w:pPr>
        <w:spacing w:before="120" w:after="120" w:line="320" w:lineRule="exact"/>
        <w:ind w:firstLine="720"/>
        <w:jc w:val="both"/>
        <w:rPr>
          <w:sz w:val="28"/>
          <w:szCs w:val="28"/>
        </w:rPr>
      </w:pPr>
      <w:r w:rsidRPr="008D7A92">
        <w:rPr>
          <w:sz w:val="28"/>
          <w:szCs w:val="28"/>
        </w:rPr>
        <w:t>Quy định của Luật Nhà ở năm 2014 đã góp phần</w:t>
      </w:r>
      <w:r w:rsidR="00F15153" w:rsidRPr="008D7A92">
        <w:rPr>
          <w:sz w:val="28"/>
          <w:szCs w:val="28"/>
        </w:rPr>
        <w:t xml:space="preserve"> đa</w:t>
      </w:r>
      <w:r w:rsidRPr="008D7A92">
        <w:rPr>
          <w:sz w:val="28"/>
          <w:szCs w:val="28"/>
        </w:rPr>
        <w:t xml:space="preserve"> dạng hóa các nguồn vốn phục vụ cho phát triển nhà ở</w:t>
      </w:r>
      <w:r w:rsidR="00F15153" w:rsidRPr="008D7A92">
        <w:rPr>
          <w:sz w:val="28"/>
          <w:szCs w:val="28"/>
        </w:rPr>
        <w:t xml:space="preserve">, tạo điều kiện khuyến khích thu hút của các thành phần kinh tế tham gia vào đầu tư phát triển nhà ở, </w:t>
      </w:r>
      <w:r w:rsidR="00C56310" w:rsidRPr="008D7A92">
        <w:rPr>
          <w:sz w:val="28"/>
          <w:szCs w:val="28"/>
        </w:rPr>
        <w:t xml:space="preserve">góp phần thúc đẩy sự phát triển thị trường bất động sản, </w:t>
      </w:r>
      <w:r w:rsidR="00F15153" w:rsidRPr="008D7A92">
        <w:rPr>
          <w:sz w:val="28"/>
          <w:szCs w:val="28"/>
        </w:rPr>
        <w:t>cụ thể là:</w:t>
      </w:r>
      <w:r w:rsidRPr="008D7A92">
        <w:rPr>
          <w:sz w:val="28"/>
          <w:szCs w:val="28"/>
        </w:rPr>
        <w:t xml:space="preserve"> </w:t>
      </w:r>
      <w:r w:rsidRPr="008D7A92">
        <w:rPr>
          <w:b/>
          <w:i/>
          <w:sz w:val="28"/>
          <w:szCs w:val="28"/>
        </w:rPr>
        <w:t>(i)</w:t>
      </w:r>
      <w:r w:rsidRPr="008D7A92">
        <w:rPr>
          <w:sz w:val="28"/>
          <w:szCs w:val="28"/>
        </w:rPr>
        <w:t xml:space="preserve"> vốn vay của các tổ chức, hộ gia đình, cá nhân; </w:t>
      </w:r>
      <w:r w:rsidRPr="008D7A92">
        <w:rPr>
          <w:b/>
          <w:i/>
          <w:sz w:val="28"/>
          <w:szCs w:val="28"/>
        </w:rPr>
        <w:t>(ii)</w:t>
      </w:r>
      <w:r w:rsidRPr="008D7A92">
        <w:rPr>
          <w:sz w:val="28"/>
          <w:szCs w:val="28"/>
        </w:rPr>
        <w:t xml:space="preserve"> vốn vay từ Ngân hàng chính sách xã hội, tổ chức tín dụng, tổ chức tài chính đang hoạt động tại Việt Nam; </w:t>
      </w:r>
      <w:r w:rsidRPr="008D7A92">
        <w:rPr>
          <w:b/>
          <w:i/>
          <w:sz w:val="28"/>
          <w:szCs w:val="28"/>
        </w:rPr>
        <w:t>(iii)</w:t>
      </w:r>
      <w:r w:rsidRPr="008D7A92">
        <w:rPr>
          <w:sz w:val="28"/>
          <w:szCs w:val="28"/>
        </w:rPr>
        <w:t xml:space="preserve"> tiền mua, tiền thuê mua, tiền thuê nhà ở trả trước </w:t>
      </w:r>
      <w:r w:rsidR="00FF642E" w:rsidRPr="008D7A92">
        <w:rPr>
          <w:sz w:val="28"/>
          <w:szCs w:val="28"/>
        </w:rPr>
        <w:t xml:space="preserve">của khách hàng </w:t>
      </w:r>
      <w:r w:rsidRPr="008D7A92">
        <w:rPr>
          <w:sz w:val="28"/>
          <w:szCs w:val="28"/>
        </w:rPr>
        <w:t xml:space="preserve">theo quy định; </w:t>
      </w:r>
      <w:r w:rsidRPr="008D7A92">
        <w:rPr>
          <w:b/>
          <w:i/>
          <w:sz w:val="28"/>
          <w:szCs w:val="28"/>
        </w:rPr>
        <w:t>(iv)</w:t>
      </w:r>
      <w:r w:rsidRPr="008D7A92">
        <w:rPr>
          <w:sz w:val="28"/>
          <w:szCs w:val="28"/>
        </w:rPr>
        <w:t xml:space="preserve"> vốn góp thông qua hình thức góp vốn, hợp tác đầu tư, hợp tác kinh doanh, liên doanh, liên kết của các tổ chức, cá nhân; </w:t>
      </w:r>
      <w:r w:rsidRPr="008D7A92">
        <w:rPr>
          <w:b/>
          <w:i/>
          <w:sz w:val="28"/>
          <w:szCs w:val="28"/>
        </w:rPr>
        <w:t>(v)</w:t>
      </w:r>
      <w:r w:rsidRPr="008D7A92">
        <w:rPr>
          <w:sz w:val="28"/>
          <w:szCs w:val="28"/>
        </w:rPr>
        <w:t xml:space="preserve"> vốn Nhà nước cấp bao gồm vốn trung ương và vốn địa phương để hỗ trợ về nhà ở cho các đối tượng thuộc diện được hưởng chính sách xã hội thông qua các chương trình mục tiêu về nhà ở và xây dựng nhà ở x</w:t>
      </w:r>
      <w:r w:rsidR="00F15153" w:rsidRPr="008D7A92">
        <w:rPr>
          <w:sz w:val="28"/>
          <w:szCs w:val="28"/>
        </w:rPr>
        <w:t xml:space="preserve">ã hội để cho thuê, cho thuê mua; </w:t>
      </w:r>
      <w:r w:rsidR="00F15153" w:rsidRPr="008D7A92">
        <w:rPr>
          <w:b/>
          <w:i/>
          <w:sz w:val="28"/>
          <w:szCs w:val="28"/>
        </w:rPr>
        <w:t>(vi)</w:t>
      </w:r>
      <w:r w:rsidRPr="008D7A92">
        <w:rPr>
          <w:sz w:val="28"/>
          <w:szCs w:val="28"/>
        </w:rPr>
        <w:t xml:space="preserve"> </w:t>
      </w:r>
      <w:r w:rsidR="00F15153" w:rsidRPr="008D7A92">
        <w:rPr>
          <w:sz w:val="28"/>
          <w:szCs w:val="28"/>
        </w:rPr>
        <w:t>v</w:t>
      </w:r>
      <w:r w:rsidRPr="008D7A92">
        <w:rPr>
          <w:sz w:val="28"/>
          <w:szCs w:val="28"/>
        </w:rPr>
        <w:t>ốn huy động từ nước ngoài và các nguồn vốn hợp pháp khác.</w:t>
      </w:r>
      <w:r w:rsidR="007B5A8D" w:rsidRPr="008D7A92">
        <w:rPr>
          <w:sz w:val="28"/>
          <w:szCs w:val="28"/>
        </w:rPr>
        <w:t xml:space="preserve"> </w:t>
      </w:r>
      <w:r w:rsidR="007B5A8D" w:rsidRPr="008D7A92">
        <w:rPr>
          <w:rStyle w:val="FootnoteReference"/>
          <w:sz w:val="28"/>
          <w:szCs w:val="28"/>
        </w:rPr>
        <w:footnoteReference w:id="5"/>
      </w:r>
    </w:p>
    <w:p w14:paraId="164BF18D" w14:textId="77777777" w:rsidR="00B65C98" w:rsidRPr="008D7A92" w:rsidRDefault="00B65C98" w:rsidP="008D7A92">
      <w:pPr>
        <w:widowControl w:val="0"/>
        <w:tabs>
          <w:tab w:val="left" w:pos="567"/>
        </w:tabs>
        <w:spacing w:before="120" w:after="120" w:line="320" w:lineRule="exact"/>
        <w:jc w:val="both"/>
        <w:rPr>
          <w:b/>
          <w:i/>
          <w:iCs/>
          <w:noProof/>
          <w:sz w:val="28"/>
          <w:szCs w:val="28"/>
          <w:lang w:val="vi-VN"/>
        </w:rPr>
      </w:pPr>
      <w:r w:rsidRPr="008D7A92">
        <w:rPr>
          <w:b/>
          <w:i/>
          <w:iCs/>
          <w:noProof/>
          <w:sz w:val="28"/>
          <w:szCs w:val="28"/>
          <w:lang w:val="vi-VN"/>
        </w:rPr>
        <w:tab/>
      </w:r>
      <w:r w:rsidRPr="008D7A92">
        <w:rPr>
          <w:b/>
          <w:i/>
          <w:iCs/>
          <w:noProof/>
          <w:sz w:val="28"/>
          <w:szCs w:val="28"/>
          <w:lang w:val="vi-VN"/>
        </w:rPr>
        <w:tab/>
      </w:r>
      <w:r w:rsidR="007749F6" w:rsidRPr="008D7A92">
        <w:rPr>
          <w:b/>
          <w:i/>
          <w:sz w:val="28"/>
          <w:szCs w:val="28"/>
          <w:lang w:val="vi-VN"/>
        </w:rPr>
        <w:t xml:space="preserve">(6) Về </w:t>
      </w:r>
      <w:r w:rsidR="007749F6" w:rsidRPr="008D7A92">
        <w:rPr>
          <w:b/>
          <w:bCs/>
          <w:i/>
          <w:sz w:val="28"/>
          <w:szCs w:val="28"/>
          <w:lang w:val="vi-VN"/>
        </w:rPr>
        <w:t xml:space="preserve">quản lý, sử dụng nhà ở và một số giao dịch về nhà ở  </w:t>
      </w:r>
    </w:p>
    <w:p w14:paraId="7A7E6C09" w14:textId="77777777" w:rsidR="00B65C98" w:rsidRPr="008D7A92" w:rsidRDefault="00B65C98" w:rsidP="008D7A92">
      <w:pPr>
        <w:widowControl w:val="0"/>
        <w:tabs>
          <w:tab w:val="left" w:pos="567"/>
        </w:tabs>
        <w:spacing w:before="120" w:after="120" w:line="320" w:lineRule="exact"/>
        <w:jc w:val="both"/>
        <w:rPr>
          <w:b/>
          <w:i/>
          <w:iCs/>
          <w:noProof/>
          <w:sz w:val="28"/>
          <w:szCs w:val="28"/>
          <w:lang w:val="vi-VN"/>
        </w:rPr>
      </w:pPr>
      <w:r w:rsidRPr="008D7A92">
        <w:rPr>
          <w:b/>
          <w:i/>
          <w:iCs/>
          <w:noProof/>
          <w:sz w:val="28"/>
          <w:szCs w:val="28"/>
          <w:lang w:val="vi-VN"/>
        </w:rPr>
        <w:tab/>
      </w:r>
      <w:r w:rsidRPr="008D7A92">
        <w:rPr>
          <w:b/>
          <w:i/>
          <w:iCs/>
          <w:noProof/>
          <w:sz w:val="28"/>
          <w:szCs w:val="28"/>
          <w:lang w:val="vi-VN"/>
        </w:rPr>
        <w:tab/>
      </w:r>
      <w:r w:rsidR="007749F6" w:rsidRPr="008D7A92">
        <w:rPr>
          <w:i/>
          <w:sz w:val="28"/>
          <w:szCs w:val="28"/>
          <w:lang w:val="vi-VN"/>
        </w:rPr>
        <w:t>a)</w:t>
      </w:r>
      <w:r w:rsidR="007749F6" w:rsidRPr="008D7A92">
        <w:rPr>
          <w:i/>
          <w:sz w:val="28"/>
          <w:szCs w:val="28"/>
          <w:lang w:val="nl-NL"/>
        </w:rPr>
        <w:t xml:space="preserve"> Quy định chung về quản lý sử dụng nhà ở</w:t>
      </w:r>
      <w:r w:rsidR="00615597" w:rsidRPr="008D7A92">
        <w:rPr>
          <w:i/>
          <w:sz w:val="28"/>
          <w:szCs w:val="28"/>
          <w:lang w:val="nl-NL"/>
        </w:rPr>
        <w:t>:</w:t>
      </w:r>
      <w:r w:rsidR="00E623B9" w:rsidRPr="008D7A92">
        <w:rPr>
          <w:i/>
          <w:sz w:val="28"/>
          <w:szCs w:val="28"/>
          <w:lang w:val="nl-NL"/>
        </w:rPr>
        <w:t xml:space="preserve"> </w:t>
      </w:r>
    </w:p>
    <w:p w14:paraId="5F038FDA" w14:textId="58678A60" w:rsidR="00B65C98" w:rsidRPr="008D7A92" w:rsidRDefault="00B65C98" w:rsidP="008D7A92">
      <w:pPr>
        <w:widowControl w:val="0"/>
        <w:tabs>
          <w:tab w:val="left" w:pos="567"/>
        </w:tabs>
        <w:spacing w:before="120" w:after="120" w:line="320" w:lineRule="exact"/>
        <w:jc w:val="both"/>
        <w:rPr>
          <w:b/>
          <w:i/>
          <w:iCs/>
          <w:noProof/>
          <w:sz w:val="28"/>
          <w:szCs w:val="28"/>
          <w:lang w:val="nl-NL"/>
        </w:rPr>
      </w:pPr>
      <w:r w:rsidRPr="008D7A92">
        <w:rPr>
          <w:b/>
          <w:i/>
          <w:iCs/>
          <w:noProof/>
          <w:sz w:val="28"/>
          <w:szCs w:val="28"/>
          <w:lang w:val="vi-VN"/>
        </w:rPr>
        <w:tab/>
      </w:r>
      <w:r w:rsidR="00C56310" w:rsidRPr="008D7A92">
        <w:rPr>
          <w:b/>
          <w:i/>
          <w:iCs/>
          <w:noProof/>
          <w:sz w:val="28"/>
          <w:szCs w:val="28"/>
          <w:lang w:val="vi-VN"/>
        </w:rPr>
        <w:tab/>
      </w:r>
      <w:r w:rsidR="00C56310" w:rsidRPr="008D7A92">
        <w:rPr>
          <w:sz w:val="28"/>
          <w:szCs w:val="28"/>
          <w:lang w:val="nl-NL"/>
        </w:rPr>
        <w:t>V</w:t>
      </w:r>
      <w:r w:rsidR="007749F6" w:rsidRPr="008D7A92">
        <w:rPr>
          <w:sz w:val="28"/>
          <w:szCs w:val="28"/>
          <w:lang w:val="nl-NL"/>
        </w:rPr>
        <w:t>ề cơ bản</w:t>
      </w:r>
      <w:r w:rsidR="00C56310" w:rsidRPr="008D7A92">
        <w:rPr>
          <w:sz w:val="28"/>
          <w:szCs w:val="28"/>
          <w:lang w:val="nl-NL"/>
        </w:rPr>
        <w:t>,</w:t>
      </w:r>
      <w:r w:rsidR="007749F6" w:rsidRPr="008D7A92">
        <w:rPr>
          <w:sz w:val="28"/>
          <w:szCs w:val="28"/>
          <w:lang w:val="nl-NL"/>
        </w:rPr>
        <w:t xml:space="preserve"> các quy định chung về quản lý sử dụng nhà ở </w:t>
      </w:r>
      <w:r w:rsidRPr="008D7A92">
        <w:rPr>
          <w:sz w:val="28"/>
          <w:szCs w:val="28"/>
          <w:lang w:val="nl-NL"/>
        </w:rPr>
        <w:t xml:space="preserve">trong Luật Nhà ở năm 2014 </w:t>
      </w:r>
      <w:r w:rsidR="007749F6" w:rsidRPr="008D7A92">
        <w:rPr>
          <w:sz w:val="28"/>
          <w:szCs w:val="28"/>
          <w:lang w:val="nl-NL"/>
        </w:rPr>
        <w:t xml:space="preserve">đã tạo cơ sở pháp lý quan trọng để Nhà nước tăng cường hiệu lực quản lý đối với việc quản lý sử dụng nhà ở. Vai trò Nhà nước được thể hiện rõ ràng trong một số lĩnh vực như bảo vệ gìn giữ các nhà ở có giá trị về kiến trúc, lịch sử, văn hóa. </w:t>
      </w:r>
      <w:r w:rsidR="00AB50E4" w:rsidRPr="008D7A92">
        <w:rPr>
          <w:sz w:val="28"/>
          <w:szCs w:val="28"/>
          <w:lang w:val="nl-NL"/>
        </w:rPr>
        <w:t>C</w:t>
      </w:r>
      <w:r w:rsidR="007749F6" w:rsidRPr="008D7A92">
        <w:rPr>
          <w:sz w:val="28"/>
          <w:szCs w:val="28"/>
          <w:lang w:val="nl-NL"/>
        </w:rPr>
        <w:t>ác quy định về lập, lưu trữ hồ sơ về nhà ở, quản lý sử dụng nhà ở cũng giúp cho các chủ đầu tư, chủ sở hữu hoặc người sử dụng nhà ở có cơ sở thực hiện các quyền nghĩa vụ và trách nhiệm trong quản lý sử dụng nhà ở. Các quy định về bảo hành, bảo trì, cải tạo bảo hiểm nhà ở đã góp phần giúp chủ sở hữu nhà ở và các chủ thể có liên quan có cơ sở pháp lý để thực hiện các hoạt động nhằm bảo đảm chất lượng của nhà ở trong quá trình sử dụng cũng như góp phần bảo vệ các quyền và lợi ích hợp pháp của chủ sở hữu nhà ở</w:t>
      </w:r>
      <w:r w:rsidR="00C56310" w:rsidRPr="008D7A92">
        <w:rPr>
          <w:sz w:val="28"/>
          <w:szCs w:val="28"/>
          <w:lang w:val="nl-NL"/>
        </w:rPr>
        <w:t xml:space="preserve"> (đặc biệt là c</w:t>
      </w:r>
      <w:r w:rsidR="007749F6" w:rsidRPr="008D7A92">
        <w:rPr>
          <w:sz w:val="28"/>
          <w:szCs w:val="28"/>
          <w:lang w:val="nl-NL"/>
        </w:rPr>
        <w:t xml:space="preserve">ác tranh chấp trong </w:t>
      </w:r>
      <w:r w:rsidR="007749F6" w:rsidRPr="008D7A92">
        <w:rPr>
          <w:sz w:val="28"/>
          <w:szCs w:val="28"/>
          <w:lang w:val="nl-NL"/>
        </w:rPr>
        <w:lastRenderedPageBreak/>
        <w:t>quản lý sử dụng cũng đã được hạn chế</w:t>
      </w:r>
      <w:r w:rsidR="00C56310" w:rsidRPr="008D7A92">
        <w:rPr>
          <w:sz w:val="28"/>
          <w:szCs w:val="28"/>
          <w:lang w:val="nl-NL"/>
        </w:rPr>
        <w:t>)</w:t>
      </w:r>
      <w:r w:rsidR="007749F6" w:rsidRPr="008D7A92">
        <w:rPr>
          <w:sz w:val="28"/>
          <w:szCs w:val="28"/>
          <w:lang w:val="nl-NL"/>
        </w:rPr>
        <w:t>.</w:t>
      </w:r>
    </w:p>
    <w:p w14:paraId="26B27E55" w14:textId="77777777" w:rsidR="00B65C98" w:rsidRPr="008D7A92" w:rsidRDefault="00B65C98" w:rsidP="008D7A92">
      <w:pPr>
        <w:widowControl w:val="0"/>
        <w:tabs>
          <w:tab w:val="left" w:pos="567"/>
        </w:tabs>
        <w:spacing w:before="120" w:after="120" w:line="320" w:lineRule="exact"/>
        <w:jc w:val="both"/>
        <w:rPr>
          <w:i/>
          <w:iCs/>
          <w:noProof/>
          <w:sz w:val="28"/>
          <w:szCs w:val="28"/>
          <w:lang w:val="nl-NL"/>
        </w:rPr>
      </w:pPr>
      <w:r w:rsidRPr="008D7A92">
        <w:rPr>
          <w:i/>
          <w:iCs/>
          <w:noProof/>
          <w:sz w:val="28"/>
          <w:szCs w:val="28"/>
          <w:lang w:val="nl-NL"/>
        </w:rPr>
        <w:tab/>
      </w:r>
      <w:r w:rsidRPr="008D7A92">
        <w:rPr>
          <w:i/>
          <w:iCs/>
          <w:noProof/>
          <w:sz w:val="28"/>
          <w:szCs w:val="28"/>
          <w:lang w:val="nl-NL"/>
        </w:rPr>
        <w:tab/>
        <w:t xml:space="preserve">(b) </w:t>
      </w:r>
      <w:r w:rsidR="007749F6" w:rsidRPr="008D7A92">
        <w:rPr>
          <w:i/>
          <w:sz w:val="28"/>
          <w:szCs w:val="28"/>
          <w:lang w:val="nl-NL"/>
        </w:rPr>
        <w:t>Về một số giao dịch về nhà ở</w:t>
      </w:r>
      <w:r w:rsidRPr="008D7A92">
        <w:rPr>
          <w:i/>
          <w:sz w:val="28"/>
          <w:szCs w:val="28"/>
          <w:lang w:val="nl-NL"/>
        </w:rPr>
        <w:t>:</w:t>
      </w:r>
    </w:p>
    <w:p w14:paraId="28A53814" w14:textId="24E7BBCF" w:rsidR="00B65C98" w:rsidRPr="008D7A92" w:rsidRDefault="00B65C98" w:rsidP="008D7A92">
      <w:pPr>
        <w:widowControl w:val="0"/>
        <w:tabs>
          <w:tab w:val="left" w:pos="567"/>
        </w:tabs>
        <w:spacing w:before="120" w:after="120" w:line="320" w:lineRule="exact"/>
        <w:jc w:val="both"/>
        <w:rPr>
          <w:i/>
          <w:iCs/>
          <w:noProof/>
          <w:sz w:val="28"/>
          <w:szCs w:val="28"/>
          <w:lang w:val="nl-NL"/>
        </w:rPr>
      </w:pPr>
      <w:r w:rsidRPr="008D7A92">
        <w:rPr>
          <w:i/>
          <w:iCs/>
          <w:noProof/>
          <w:sz w:val="28"/>
          <w:szCs w:val="28"/>
          <w:lang w:val="nl-NL"/>
        </w:rPr>
        <w:tab/>
      </w:r>
      <w:r w:rsidR="002B4380" w:rsidRPr="008D7A92">
        <w:rPr>
          <w:iCs/>
          <w:noProof/>
          <w:sz w:val="28"/>
          <w:szCs w:val="28"/>
          <w:lang w:val="nl-NL"/>
        </w:rPr>
        <w:t>C</w:t>
      </w:r>
      <w:r w:rsidR="007749F6" w:rsidRPr="008D7A92">
        <w:rPr>
          <w:sz w:val="28"/>
          <w:szCs w:val="28"/>
          <w:lang w:val="nl-NL"/>
        </w:rPr>
        <w:t>ác quy định liên quan đến giao dịch nhà ở</w:t>
      </w:r>
      <w:r w:rsidR="00FF642E" w:rsidRPr="008D7A92">
        <w:rPr>
          <w:sz w:val="28"/>
          <w:szCs w:val="28"/>
          <w:lang w:val="nl-NL"/>
        </w:rPr>
        <w:t xml:space="preserve"> được quy định trong Luật Nhà ở</w:t>
      </w:r>
      <w:r w:rsidR="007749F6" w:rsidRPr="008D7A92">
        <w:rPr>
          <w:sz w:val="28"/>
          <w:szCs w:val="28"/>
          <w:lang w:val="nl-NL"/>
        </w:rPr>
        <w:t xml:space="preserve"> </w:t>
      </w:r>
      <w:r w:rsidR="00AB50E4" w:rsidRPr="008D7A92">
        <w:rPr>
          <w:sz w:val="28"/>
          <w:szCs w:val="28"/>
          <w:lang w:val="nl-NL"/>
        </w:rPr>
        <w:t xml:space="preserve">năm 2014 </w:t>
      </w:r>
      <w:r w:rsidR="007749F6" w:rsidRPr="008D7A92">
        <w:rPr>
          <w:sz w:val="28"/>
          <w:szCs w:val="28"/>
          <w:lang w:val="nl-NL"/>
        </w:rPr>
        <w:t>đã tạo hành lang pháp lý quan trọng cho các chủ sở hữu, tổ chức, cá nhân có liên quan trong việc thực hiện các quyền và nghĩa vụ của mình khi tham gia các giao dịch về nhà ở. Một số quy định về thế chấp nhà ở, thế chấp dự án nhà ở, chuyển nhượng hợp đồng mua bán nhà ở đã tạo điều kiện thuận lợi cho các chủ sở hữu, chủ đầu tư huy động nguồn vốn theo quy định của pháp luật để đầu tư xây dựng nhà ở, thúc đẩy phát triển thị trường nhà ở theo quy định của pháp luật.</w:t>
      </w:r>
    </w:p>
    <w:p w14:paraId="65652FC1" w14:textId="77777777" w:rsidR="00B069FC" w:rsidRPr="008D7A92" w:rsidRDefault="00B65C98" w:rsidP="008D7A92">
      <w:pPr>
        <w:widowControl w:val="0"/>
        <w:tabs>
          <w:tab w:val="left" w:pos="567"/>
        </w:tabs>
        <w:spacing w:before="120" w:after="120" w:line="320" w:lineRule="exact"/>
        <w:jc w:val="both"/>
        <w:rPr>
          <w:b/>
          <w:bCs/>
          <w:i/>
          <w:sz w:val="28"/>
          <w:szCs w:val="28"/>
          <w:lang w:val="nl-NL"/>
        </w:rPr>
      </w:pPr>
      <w:r w:rsidRPr="008D7A92">
        <w:rPr>
          <w:i/>
          <w:iCs/>
          <w:noProof/>
          <w:sz w:val="28"/>
          <w:szCs w:val="28"/>
          <w:lang w:val="nl-NL"/>
        </w:rPr>
        <w:tab/>
      </w:r>
      <w:r w:rsidRPr="008D7A92">
        <w:rPr>
          <w:i/>
          <w:iCs/>
          <w:noProof/>
          <w:sz w:val="28"/>
          <w:szCs w:val="28"/>
          <w:lang w:val="nl-NL"/>
        </w:rPr>
        <w:tab/>
      </w:r>
      <w:r w:rsidRPr="008D7A92">
        <w:rPr>
          <w:b/>
          <w:i/>
          <w:sz w:val="28"/>
          <w:szCs w:val="28"/>
          <w:lang w:val="nl-NL"/>
        </w:rPr>
        <w:t xml:space="preserve">(7) </w:t>
      </w:r>
      <w:r w:rsidR="007749F6" w:rsidRPr="008D7A92">
        <w:rPr>
          <w:b/>
          <w:bCs/>
          <w:i/>
          <w:sz w:val="28"/>
          <w:szCs w:val="28"/>
          <w:lang w:val="nl-NL"/>
        </w:rPr>
        <w:t>Về quản lý, sử dụng nhà chung cư</w:t>
      </w:r>
    </w:p>
    <w:p w14:paraId="75E5ECCE" w14:textId="77777777" w:rsidR="00A92485" w:rsidRPr="008D7A92" w:rsidRDefault="00B069FC" w:rsidP="008D7A92">
      <w:pPr>
        <w:widowControl w:val="0"/>
        <w:tabs>
          <w:tab w:val="left" w:pos="567"/>
        </w:tabs>
        <w:spacing w:before="120" w:after="120" w:line="320" w:lineRule="exact"/>
        <w:jc w:val="both"/>
        <w:rPr>
          <w:sz w:val="28"/>
          <w:szCs w:val="28"/>
          <w:lang w:val="nl-NL"/>
        </w:rPr>
      </w:pPr>
      <w:r w:rsidRPr="008D7A92">
        <w:rPr>
          <w:i/>
          <w:sz w:val="28"/>
          <w:szCs w:val="28"/>
          <w:lang w:val="nl-NL"/>
        </w:rPr>
        <w:tab/>
      </w:r>
      <w:r w:rsidR="00E6675C" w:rsidRPr="008D7A92">
        <w:rPr>
          <w:i/>
          <w:sz w:val="28"/>
          <w:szCs w:val="28"/>
          <w:lang w:val="nl-NL"/>
        </w:rPr>
        <w:tab/>
      </w:r>
      <w:r w:rsidR="00E44CAA" w:rsidRPr="008D7A92">
        <w:rPr>
          <w:i/>
          <w:sz w:val="28"/>
          <w:szCs w:val="28"/>
          <w:lang w:val="nl-NL"/>
        </w:rPr>
        <w:t>a) Về quản lý, sử dụng nhà chung cư:</w:t>
      </w:r>
    </w:p>
    <w:p w14:paraId="10BA980B" w14:textId="77777777" w:rsidR="00A92485" w:rsidRPr="008D7A92" w:rsidRDefault="00B65C98" w:rsidP="008D7A92">
      <w:pPr>
        <w:autoSpaceDE w:val="0"/>
        <w:autoSpaceDN w:val="0"/>
        <w:adjustRightInd w:val="0"/>
        <w:spacing w:before="120" w:after="120" w:line="320" w:lineRule="exact"/>
        <w:ind w:firstLine="720"/>
        <w:jc w:val="both"/>
        <w:rPr>
          <w:sz w:val="28"/>
          <w:szCs w:val="28"/>
        </w:rPr>
      </w:pPr>
      <w:r w:rsidRPr="008D7A92">
        <w:rPr>
          <w:sz w:val="28"/>
          <w:szCs w:val="28"/>
          <w:lang w:val="vi-VN"/>
        </w:rPr>
        <w:t xml:space="preserve">Có thể nói rằng, về cơ bản các quy định về quản lý, sử dụng nhà chung cư trong Luật Nhà ở </w:t>
      </w:r>
      <w:r w:rsidRPr="008D7A92">
        <w:rPr>
          <w:sz w:val="28"/>
          <w:szCs w:val="28"/>
          <w:lang w:val="nl-NL"/>
        </w:rPr>
        <w:t xml:space="preserve">năm 2014 </w:t>
      </w:r>
      <w:r w:rsidRPr="008D7A92">
        <w:rPr>
          <w:sz w:val="28"/>
          <w:szCs w:val="28"/>
          <w:lang w:val="vi-VN"/>
        </w:rPr>
        <w:t xml:space="preserve">và các văn bản hướng dẫn thi hành đã góp phần giải quyết </w:t>
      </w:r>
      <w:r w:rsidR="00944A56" w:rsidRPr="008D7A92">
        <w:rPr>
          <w:sz w:val="28"/>
          <w:szCs w:val="28"/>
        </w:rPr>
        <w:t xml:space="preserve">cơ bản </w:t>
      </w:r>
      <w:r w:rsidRPr="008D7A92">
        <w:rPr>
          <w:sz w:val="28"/>
          <w:szCs w:val="28"/>
          <w:lang w:val="vi-VN"/>
        </w:rPr>
        <w:t>các vướng mắc tranh chấp trong nhà chung cư</w:t>
      </w:r>
      <w:r w:rsidR="00FF642E" w:rsidRPr="008D7A92">
        <w:rPr>
          <w:sz w:val="28"/>
          <w:szCs w:val="28"/>
        </w:rPr>
        <w:t xml:space="preserve"> cải thiện, nâng cao chất lượng sống của người dân trong nhà chung cư,</w:t>
      </w:r>
      <w:r w:rsidRPr="008D7A92">
        <w:rPr>
          <w:sz w:val="28"/>
          <w:szCs w:val="28"/>
          <w:lang w:val="vi-VN"/>
        </w:rPr>
        <w:t xml:space="preserve"> từng bước tạo nếp sống văn minh đô thị</w:t>
      </w:r>
      <w:r w:rsidR="00FF642E" w:rsidRPr="008D7A92">
        <w:rPr>
          <w:sz w:val="28"/>
          <w:szCs w:val="28"/>
        </w:rPr>
        <w:t xml:space="preserve"> tại nhà chung cư, khu chung cư</w:t>
      </w:r>
      <w:r w:rsidRPr="008D7A92">
        <w:rPr>
          <w:sz w:val="28"/>
          <w:szCs w:val="28"/>
          <w:lang w:val="vi-VN"/>
        </w:rPr>
        <w:t>.</w:t>
      </w:r>
      <w:r w:rsidR="007F6E6F" w:rsidRPr="008D7A92">
        <w:rPr>
          <w:sz w:val="28"/>
          <w:szCs w:val="28"/>
        </w:rPr>
        <w:t xml:space="preserve"> </w:t>
      </w:r>
      <w:r w:rsidR="007F6E6F" w:rsidRPr="008D7A92">
        <w:rPr>
          <w:rStyle w:val="FootnoteReference"/>
          <w:sz w:val="28"/>
          <w:szCs w:val="28"/>
        </w:rPr>
        <w:footnoteReference w:id="6"/>
      </w:r>
    </w:p>
    <w:p w14:paraId="6167A58D" w14:textId="77777777" w:rsidR="00E44CAA" w:rsidRPr="008D7A92" w:rsidRDefault="0065497B" w:rsidP="008D7A92">
      <w:pPr>
        <w:autoSpaceDE w:val="0"/>
        <w:autoSpaceDN w:val="0"/>
        <w:adjustRightInd w:val="0"/>
        <w:spacing w:before="120" w:after="120" w:line="320" w:lineRule="exact"/>
        <w:ind w:firstLine="720"/>
        <w:jc w:val="both"/>
        <w:rPr>
          <w:sz w:val="28"/>
          <w:szCs w:val="28"/>
          <w:lang w:val="vi-VN"/>
        </w:rPr>
      </w:pPr>
      <w:r w:rsidRPr="008D7A92">
        <w:rPr>
          <w:i/>
          <w:sz w:val="28"/>
          <w:szCs w:val="28"/>
          <w:lang w:val="vi-VN"/>
        </w:rPr>
        <w:t xml:space="preserve">b) </w:t>
      </w:r>
      <w:r w:rsidR="00E44CAA" w:rsidRPr="008D7A92">
        <w:rPr>
          <w:i/>
          <w:sz w:val="28"/>
          <w:szCs w:val="28"/>
          <w:lang w:val="vi-VN"/>
        </w:rPr>
        <w:t xml:space="preserve">Về quản lý, bàn giao tiếp nhận công trình hạ tầng kỹ thuật dự án </w:t>
      </w:r>
      <w:r w:rsidR="00B069FC" w:rsidRPr="008D7A92">
        <w:rPr>
          <w:i/>
          <w:sz w:val="28"/>
          <w:szCs w:val="28"/>
        </w:rPr>
        <w:t xml:space="preserve">xây dựng nhà </w:t>
      </w:r>
      <w:r w:rsidR="00820783" w:rsidRPr="008D7A92">
        <w:rPr>
          <w:i/>
          <w:sz w:val="28"/>
          <w:szCs w:val="28"/>
        </w:rPr>
        <w:t>chung cư</w:t>
      </w:r>
      <w:r w:rsidR="00E44CAA" w:rsidRPr="008D7A92">
        <w:rPr>
          <w:i/>
          <w:sz w:val="28"/>
          <w:szCs w:val="28"/>
          <w:lang w:val="vi-VN"/>
        </w:rPr>
        <w:t xml:space="preserve"> sau đầu tư</w:t>
      </w:r>
      <w:r w:rsidR="00E44CAA" w:rsidRPr="008D7A92">
        <w:rPr>
          <w:sz w:val="28"/>
          <w:szCs w:val="28"/>
          <w:lang w:val="vi-VN"/>
        </w:rPr>
        <w:t xml:space="preserve">: </w:t>
      </w:r>
    </w:p>
    <w:p w14:paraId="6046FDF8" w14:textId="77777777" w:rsidR="00E44CAA" w:rsidRPr="008D7A92" w:rsidRDefault="00CD66C3" w:rsidP="008D7A92">
      <w:pPr>
        <w:autoSpaceDE w:val="0"/>
        <w:autoSpaceDN w:val="0"/>
        <w:adjustRightInd w:val="0"/>
        <w:spacing w:before="120" w:after="120" w:line="320" w:lineRule="exact"/>
        <w:ind w:firstLine="720"/>
        <w:jc w:val="both"/>
        <w:rPr>
          <w:sz w:val="28"/>
          <w:szCs w:val="28"/>
        </w:rPr>
      </w:pPr>
      <w:r w:rsidRPr="008D7A92">
        <w:rPr>
          <w:sz w:val="28"/>
          <w:szCs w:val="28"/>
        </w:rPr>
        <w:t>C</w:t>
      </w:r>
      <w:r w:rsidR="00A02782" w:rsidRPr="008D7A92">
        <w:rPr>
          <w:sz w:val="28"/>
          <w:szCs w:val="28"/>
        </w:rPr>
        <w:t>ó thể nói rằng,</w:t>
      </w:r>
      <w:r w:rsidRPr="008D7A92">
        <w:rPr>
          <w:sz w:val="28"/>
          <w:szCs w:val="28"/>
        </w:rPr>
        <w:t xml:space="preserve"> Luật Nhà ở hiện hành</w:t>
      </w:r>
      <w:r w:rsidR="00CF376E" w:rsidRPr="008D7A92">
        <w:rPr>
          <w:sz w:val="28"/>
          <w:szCs w:val="28"/>
          <w:lang w:val="vi-VN"/>
        </w:rPr>
        <w:t xml:space="preserve"> </w:t>
      </w:r>
      <w:r w:rsidR="00A02782" w:rsidRPr="008D7A92">
        <w:rPr>
          <w:sz w:val="28"/>
          <w:szCs w:val="28"/>
        </w:rPr>
        <w:t xml:space="preserve">cũng đã có những quy định mang tính nguyên tắc </w:t>
      </w:r>
      <w:r w:rsidR="00CF376E" w:rsidRPr="008D7A92">
        <w:rPr>
          <w:sz w:val="28"/>
          <w:szCs w:val="28"/>
          <w:lang w:val="vi-VN"/>
        </w:rPr>
        <w:t>về trách nhiệm của</w:t>
      </w:r>
      <w:r w:rsidR="00A02782" w:rsidRPr="008D7A92">
        <w:rPr>
          <w:sz w:val="28"/>
          <w:szCs w:val="28"/>
        </w:rPr>
        <w:t xml:space="preserve"> chính quyền địa phương,</w:t>
      </w:r>
      <w:r w:rsidR="00CF376E" w:rsidRPr="008D7A92">
        <w:rPr>
          <w:sz w:val="28"/>
          <w:szCs w:val="28"/>
          <w:lang w:val="vi-VN"/>
        </w:rPr>
        <w:t xml:space="preserve"> chủ đầu tư trong việc </w:t>
      </w:r>
      <w:r w:rsidR="00A02782" w:rsidRPr="008D7A92">
        <w:rPr>
          <w:sz w:val="28"/>
          <w:szCs w:val="28"/>
        </w:rPr>
        <w:t xml:space="preserve">thực hiện dự án cũng như việc </w:t>
      </w:r>
      <w:r w:rsidR="00CF376E" w:rsidRPr="008D7A92">
        <w:rPr>
          <w:sz w:val="28"/>
          <w:szCs w:val="28"/>
          <w:lang w:val="vi-VN"/>
        </w:rPr>
        <w:t>xây dựng các công trình hạ tầng kỹ thuật, hạ tầng xã hội</w:t>
      </w:r>
      <w:r w:rsidR="00A02782" w:rsidRPr="008D7A92">
        <w:rPr>
          <w:sz w:val="28"/>
          <w:szCs w:val="28"/>
        </w:rPr>
        <w:t xml:space="preserve"> của dự án</w:t>
      </w:r>
      <w:r w:rsidR="00CF376E" w:rsidRPr="008D7A92">
        <w:rPr>
          <w:sz w:val="28"/>
          <w:szCs w:val="28"/>
          <w:lang w:val="vi-VN"/>
        </w:rPr>
        <w:t xml:space="preserve"> </w:t>
      </w:r>
      <w:r w:rsidR="00A02782" w:rsidRPr="008D7A92">
        <w:rPr>
          <w:sz w:val="28"/>
          <w:szCs w:val="28"/>
        </w:rPr>
        <w:t>theo đúng quy hoạch chi tiết</w:t>
      </w:r>
      <w:r w:rsidR="00BC5526" w:rsidRPr="008D7A92">
        <w:rPr>
          <w:sz w:val="28"/>
          <w:szCs w:val="28"/>
        </w:rPr>
        <w:t>. Đồng thời cũng đã có quy định khi kết thúc giai đoạn đầu tư xây dựng chủ đầu tư phải thực hiện nghiệm thu công trình nhà ở và hệ thống hạ tầng kỹ thuật, hạ tầng xã hội phục vụ nhu cầu ở trong dự án theo quy định của pháp luật về xây dựng đồng thời có trách nhiệm bàn giao công trình hạ tầng kỹ thuật, hạ tầng xã hội cho chính quyền địa phương hoặc cơ quan quản lý chuyên ngành theo nội dung dự án được duyệt hoặc tự thực hiện quản lý theo văn bản/quyết định chủ trương đầu tư,</w:t>
      </w:r>
      <w:r w:rsidR="00707684" w:rsidRPr="008D7A92">
        <w:rPr>
          <w:sz w:val="28"/>
          <w:szCs w:val="28"/>
        </w:rPr>
        <w:t xml:space="preserve"> </w:t>
      </w:r>
      <w:r w:rsidR="00CF376E" w:rsidRPr="008D7A92">
        <w:rPr>
          <w:sz w:val="28"/>
          <w:szCs w:val="28"/>
          <w:lang w:val="vi-VN"/>
        </w:rPr>
        <w:t xml:space="preserve">góp phần bảo đảm cho </w:t>
      </w:r>
      <w:r w:rsidR="00B069FC" w:rsidRPr="008D7A92">
        <w:rPr>
          <w:sz w:val="28"/>
          <w:szCs w:val="28"/>
        </w:rPr>
        <w:t xml:space="preserve">dự án nhà ở </w:t>
      </w:r>
      <w:r w:rsidR="00820783" w:rsidRPr="008D7A92">
        <w:rPr>
          <w:sz w:val="28"/>
          <w:szCs w:val="28"/>
        </w:rPr>
        <w:t>chung cư</w:t>
      </w:r>
      <w:r w:rsidR="00CF376E" w:rsidRPr="008D7A92">
        <w:rPr>
          <w:sz w:val="28"/>
          <w:szCs w:val="28"/>
          <w:lang w:val="vi-VN"/>
        </w:rPr>
        <w:t xml:space="preserve"> được an toàn trong quá trình quản lý, sử dụng cũng như đảm bảo </w:t>
      </w:r>
      <w:r w:rsidRPr="008D7A92">
        <w:rPr>
          <w:sz w:val="28"/>
          <w:szCs w:val="28"/>
        </w:rPr>
        <w:t>môi trường</w:t>
      </w:r>
      <w:r w:rsidR="00CF376E" w:rsidRPr="008D7A92">
        <w:rPr>
          <w:sz w:val="28"/>
          <w:szCs w:val="28"/>
          <w:lang w:val="vi-VN"/>
        </w:rPr>
        <w:t xml:space="preserve"> sống tốt hơn cho người dân tại các khu nhà </w:t>
      </w:r>
      <w:r w:rsidR="00B069FC" w:rsidRPr="008D7A92">
        <w:rPr>
          <w:sz w:val="28"/>
          <w:szCs w:val="28"/>
        </w:rPr>
        <w:t>ở</w:t>
      </w:r>
      <w:r w:rsidR="00CF376E" w:rsidRPr="008D7A92">
        <w:rPr>
          <w:sz w:val="28"/>
          <w:szCs w:val="28"/>
          <w:lang w:val="vi-VN"/>
        </w:rPr>
        <w:t xml:space="preserve">. </w:t>
      </w:r>
    </w:p>
    <w:p w14:paraId="1E89F494" w14:textId="77777777" w:rsidR="007749F6" w:rsidRPr="008D7A92" w:rsidRDefault="00B65C98" w:rsidP="008D7A92">
      <w:pPr>
        <w:autoSpaceDE w:val="0"/>
        <w:autoSpaceDN w:val="0"/>
        <w:adjustRightInd w:val="0"/>
        <w:spacing w:before="120" w:after="120" w:line="320" w:lineRule="exact"/>
        <w:ind w:firstLine="720"/>
        <w:jc w:val="both"/>
        <w:rPr>
          <w:sz w:val="28"/>
          <w:szCs w:val="28"/>
          <w:lang w:val="vi-VN"/>
        </w:rPr>
      </w:pPr>
      <w:r w:rsidRPr="008D7A92">
        <w:rPr>
          <w:b/>
          <w:i/>
          <w:sz w:val="28"/>
          <w:szCs w:val="28"/>
          <w:lang w:val="vi-VN"/>
        </w:rPr>
        <w:t xml:space="preserve">(8) </w:t>
      </w:r>
      <w:r w:rsidR="007749F6" w:rsidRPr="008D7A92">
        <w:rPr>
          <w:b/>
          <w:bCs/>
          <w:i/>
          <w:sz w:val="28"/>
          <w:szCs w:val="28"/>
          <w:lang w:val="vi-VN"/>
        </w:rPr>
        <w:t>Về quản lý nhà nước về nhà ở</w:t>
      </w:r>
    </w:p>
    <w:p w14:paraId="2D78914E" w14:textId="50898627" w:rsidR="007749F6" w:rsidRPr="008D7A92" w:rsidRDefault="00B65C98" w:rsidP="008D7A92">
      <w:pPr>
        <w:spacing w:before="120" w:after="120" w:line="320" w:lineRule="exact"/>
        <w:ind w:firstLine="720"/>
        <w:jc w:val="both"/>
        <w:rPr>
          <w:bCs/>
          <w:sz w:val="28"/>
          <w:szCs w:val="28"/>
        </w:rPr>
      </w:pPr>
      <w:r w:rsidRPr="008D7A92">
        <w:rPr>
          <w:bCs/>
          <w:sz w:val="28"/>
          <w:szCs w:val="28"/>
          <w:lang w:val="vi-VN"/>
        </w:rPr>
        <w:t>Về cơ bản,</w:t>
      </w:r>
      <w:r w:rsidR="007749F6" w:rsidRPr="008D7A92">
        <w:rPr>
          <w:bCs/>
          <w:sz w:val="28"/>
          <w:szCs w:val="28"/>
          <w:lang w:val="vi-VN"/>
        </w:rPr>
        <w:t xml:space="preserve"> các quy định về nội dung quản lý nhà nước về nhà ở trong Luật Nhà ở </w:t>
      </w:r>
      <w:r w:rsidR="00AB50E4" w:rsidRPr="008D7A92">
        <w:rPr>
          <w:bCs/>
          <w:sz w:val="28"/>
          <w:szCs w:val="28"/>
        </w:rPr>
        <w:t xml:space="preserve">năm 2014 </w:t>
      </w:r>
      <w:r w:rsidR="007749F6" w:rsidRPr="008D7A92">
        <w:rPr>
          <w:bCs/>
          <w:sz w:val="28"/>
          <w:szCs w:val="28"/>
          <w:lang w:val="vi-VN"/>
        </w:rPr>
        <w:t xml:space="preserve">và các văn bản hướng dẫn thi hành là công cụ pháp lý </w:t>
      </w:r>
      <w:r w:rsidRPr="008D7A92">
        <w:rPr>
          <w:bCs/>
          <w:sz w:val="28"/>
          <w:szCs w:val="28"/>
          <w:lang w:val="vi-VN"/>
        </w:rPr>
        <w:t xml:space="preserve">quan trọng </w:t>
      </w:r>
      <w:r w:rsidR="007749F6" w:rsidRPr="008D7A92">
        <w:rPr>
          <w:bCs/>
          <w:sz w:val="28"/>
          <w:szCs w:val="28"/>
          <w:lang w:val="vi-VN"/>
        </w:rPr>
        <w:t>để các cơ quan quản lý nhà nước về nhà ở từ trung ương đến địa phương thực hiện các nhiệm vụ, quyền hạn của mình trong lĩnh vực nhà ở</w:t>
      </w:r>
      <w:r w:rsidR="00FF642E" w:rsidRPr="008D7A92">
        <w:rPr>
          <w:bCs/>
          <w:sz w:val="28"/>
          <w:szCs w:val="28"/>
        </w:rPr>
        <w:t>.</w:t>
      </w:r>
    </w:p>
    <w:p w14:paraId="056B3861" w14:textId="77777777" w:rsidR="00965A5A" w:rsidRPr="008D7A92" w:rsidRDefault="00965A5A" w:rsidP="008D7A92">
      <w:pPr>
        <w:tabs>
          <w:tab w:val="left" w:pos="2780"/>
          <w:tab w:val="center" w:pos="4631"/>
        </w:tabs>
        <w:autoSpaceDE w:val="0"/>
        <w:autoSpaceDN w:val="0"/>
        <w:adjustRightInd w:val="0"/>
        <w:spacing w:before="120" w:after="120" w:line="320" w:lineRule="exact"/>
        <w:ind w:firstLine="720"/>
        <w:jc w:val="both"/>
        <w:rPr>
          <w:b/>
          <w:i/>
          <w:spacing w:val="-2"/>
          <w:sz w:val="28"/>
          <w:szCs w:val="28"/>
        </w:rPr>
      </w:pPr>
      <w:r w:rsidRPr="008D7A92">
        <w:rPr>
          <w:b/>
          <w:i/>
          <w:spacing w:val="-2"/>
          <w:sz w:val="28"/>
          <w:szCs w:val="28"/>
          <w:lang w:val="vi-VN"/>
        </w:rPr>
        <w:lastRenderedPageBreak/>
        <w:t>2.</w:t>
      </w:r>
      <w:r w:rsidR="004E75F1" w:rsidRPr="008D7A92">
        <w:rPr>
          <w:b/>
          <w:i/>
          <w:spacing w:val="-2"/>
          <w:sz w:val="28"/>
          <w:szCs w:val="28"/>
        </w:rPr>
        <w:t>3</w:t>
      </w:r>
      <w:r w:rsidRPr="008D7A92">
        <w:rPr>
          <w:b/>
          <w:i/>
          <w:spacing w:val="-2"/>
          <w:sz w:val="28"/>
          <w:szCs w:val="28"/>
          <w:lang w:val="vi-VN"/>
        </w:rPr>
        <w:t>. Một số tồn tại, hạn chế</w:t>
      </w:r>
      <w:r w:rsidR="004E75F1" w:rsidRPr="008D7A92">
        <w:rPr>
          <w:b/>
          <w:i/>
          <w:spacing w:val="-2"/>
          <w:sz w:val="28"/>
          <w:szCs w:val="28"/>
        </w:rPr>
        <w:t xml:space="preserve"> trong quá trình thực thi quy định của Luật Nhà ở năm 2014</w:t>
      </w:r>
    </w:p>
    <w:p w14:paraId="7D5E88F2" w14:textId="77777777" w:rsidR="00FA128C" w:rsidRPr="008D7A92" w:rsidRDefault="009D531B" w:rsidP="008D7A92">
      <w:pPr>
        <w:tabs>
          <w:tab w:val="left" w:pos="2780"/>
          <w:tab w:val="center" w:pos="4631"/>
        </w:tabs>
        <w:autoSpaceDE w:val="0"/>
        <w:autoSpaceDN w:val="0"/>
        <w:adjustRightInd w:val="0"/>
        <w:spacing w:before="120" w:after="120" w:line="320" w:lineRule="exact"/>
        <w:ind w:firstLine="720"/>
        <w:jc w:val="both"/>
        <w:rPr>
          <w:b/>
          <w:i/>
          <w:sz w:val="28"/>
          <w:szCs w:val="28"/>
          <w:lang w:val="vi-VN"/>
        </w:rPr>
      </w:pPr>
      <w:r w:rsidRPr="008D7A92">
        <w:rPr>
          <w:b/>
          <w:i/>
          <w:spacing w:val="-2"/>
          <w:sz w:val="28"/>
          <w:szCs w:val="28"/>
          <w:lang w:val="vi-VN"/>
        </w:rPr>
        <w:t xml:space="preserve"> </w:t>
      </w:r>
      <w:r w:rsidR="00A73CA0" w:rsidRPr="008D7A92">
        <w:rPr>
          <w:b/>
          <w:i/>
          <w:spacing w:val="-2"/>
          <w:sz w:val="28"/>
          <w:szCs w:val="28"/>
          <w:lang w:val="vi-VN"/>
        </w:rPr>
        <w:t>(1)</w:t>
      </w:r>
      <w:r w:rsidR="002A3E98" w:rsidRPr="008D7A92">
        <w:rPr>
          <w:b/>
          <w:i/>
          <w:spacing w:val="-2"/>
          <w:sz w:val="28"/>
          <w:szCs w:val="28"/>
        </w:rPr>
        <w:t xml:space="preserve"> </w:t>
      </w:r>
      <w:r w:rsidR="00542906" w:rsidRPr="008D7A92">
        <w:rPr>
          <w:b/>
          <w:i/>
          <w:spacing w:val="-2"/>
          <w:sz w:val="28"/>
          <w:szCs w:val="28"/>
          <w:lang w:val="vi-VN"/>
        </w:rPr>
        <w:t>Về</w:t>
      </w:r>
      <w:r w:rsidR="007F4650" w:rsidRPr="008D7A92">
        <w:rPr>
          <w:b/>
          <w:i/>
          <w:spacing w:val="-2"/>
          <w:sz w:val="28"/>
          <w:szCs w:val="28"/>
        </w:rPr>
        <w:t xml:space="preserve"> </w:t>
      </w:r>
      <w:r w:rsidR="00970128" w:rsidRPr="008D7A92">
        <w:rPr>
          <w:b/>
          <w:i/>
          <w:spacing w:val="-2"/>
          <w:sz w:val="28"/>
          <w:szCs w:val="28"/>
          <w:lang w:val="vi-VN"/>
        </w:rPr>
        <w:t>sở hữu nhà ở:</w:t>
      </w:r>
    </w:p>
    <w:p w14:paraId="2EB8B675" w14:textId="77777777" w:rsidR="00603F2F" w:rsidRPr="008D7A92" w:rsidRDefault="0037647E" w:rsidP="008D7A92">
      <w:pPr>
        <w:pStyle w:val="Heading4"/>
        <w:spacing w:before="120" w:after="120" w:line="320" w:lineRule="exact"/>
        <w:ind w:firstLine="720"/>
        <w:rPr>
          <w:rFonts w:ascii="Times New Roman" w:hAnsi="Times New Roman"/>
          <w:color w:val="auto"/>
          <w:sz w:val="28"/>
          <w:szCs w:val="28"/>
          <w:lang w:val="vi-VN"/>
        </w:rPr>
      </w:pPr>
      <w:r w:rsidRPr="008D7A92">
        <w:rPr>
          <w:rFonts w:ascii="Times New Roman" w:hAnsi="Times New Roman"/>
          <w:color w:val="auto"/>
          <w:sz w:val="28"/>
          <w:szCs w:val="28"/>
          <w:lang w:val="vi-VN"/>
        </w:rPr>
        <w:t>a)</w:t>
      </w:r>
      <w:r w:rsidR="00603F2F" w:rsidRPr="008D7A92">
        <w:rPr>
          <w:rFonts w:ascii="Times New Roman" w:hAnsi="Times New Roman"/>
          <w:color w:val="auto"/>
          <w:sz w:val="28"/>
          <w:szCs w:val="28"/>
          <w:lang w:val="vi-VN"/>
        </w:rPr>
        <w:t xml:space="preserve"> Quy định chung về sở hữu nhà ở:</w:t>
      </w:r>
    </w:p>
    <w:p w14:paraId="7F3C7ACB" w14:textId="462B55EF" w:rsidR="00603F2F" w:rsidRPr="008D7A92" w:rsidRDefault="008E07C3" w:rsidP="008D7A92">
      <w:pPr>
        <w:spacing w:before="120" w:after="120" w:line="320" w:lineRule="exact"/>
        <w:ind w:firstLine="680"/>
        <w:jc w:val="both"/>
        <w:rPr>
          <w:sz w:val="28"/>
          <w:szCs w:val="28"/>
          <w:lang w:val="nl-NL"/>
        </w:rPr>
      </w:pPr>
      <w:r w:rsidRPr="008D7A92">
        <w:rPr>
          <w:sz w:val="28"/>
          <w:szCs w:val="28"/>
          <w:lang w:val="nl-NL"/>
        </w:rPr>
        <w:t>P</w:t>
      </w:r>
      <w:r w:rsidR="00603F2F" w:rsidRPr="008D7A92">
        <w:rPr>
          <w:sz w:val="28"/>
          <w:szCs w:val="28"/>
          <w:lang w:val="nl-NL"/>
        </w:rPr>
        <w:t>háp luật về nhà ở chưa có quy định về t</w:t>
      </w:r>
      <w:r w:rsidR="004A6687" w:rsidRPr="008D7A92">
        <w:rPr>
          <w:sz w:val="28"/>
          <w:szCs w:val="28"/>
          <w:lang w:val="nl-NL"/>
        </w:rPr>
        <w:t>hời hạn sở hữu của nhà chung cư</w:t>
      </w:r>
      <w:r w:rsidRPr="008D7A92">
        <w:rPr>
          <w:sz w:val="28"/>
          <w:szCs w:val="28"/>
          <w:lang w:val="nl-NL"/>
        </w:rPr>
        <w:t xml:space="preserve">, trong khi đó, pháp luật về xây dựng đã quy định cụ thể về thời hạn sử dụng công trình, theo đó công trình phải có thời hạn sử dụng, hết hạn sử dụng mà nhà ở không đủ điều kiện </w:t>
      </w:r>
      <w:r w:rsidR="00AB50E4" w:rsidRPr="008D7A92">
        <w:rPr>
          <w:sz w:val="28"/>
          <w:szCs w:val="28"/>
          <w:lang w:val="nl-NL"/>
        </w:rPr>
        <w:t xml:space="preserve">tiếp tục sử dụng </w:t>
      </w:r>
      <w:r w:rsidRPr="008D7A92">
        <w:rPr>
          <w:sz w:val="28"/>
          <w:szCs w:val="28"/>
          <w:lang w:val="nl-NL"/>
        </w:rPr>
        <w:t xml:space="preserve">thì phải phá dỡ. </w:t>
      </w:r>
      <w:r w:rsidR="001374B1" w:rsidRPr="008D7A92">
        <w:rPr>
          <w:sz w:val="28"/>
          <w:szCs w:val="28"/>
          <w:lang w:val="nl-NL"/>
        </w:rPr>
        <w:t>Bên cạnh đó,</w:t>
      </w:r>
      <w:r w:rsidR="001374B1" w:rsidRPr="008D7A92">
        <w:rPr>
          <w:sz w:val="28"/>
          <w:szCs w:val="28"/>
        </w:rPr>
        <w:t xml:space="preserve"> thực trạng công tác cải tạo, xây dựng lại chung cư cũ trong thời gian vừa qua cho thấy, nhiều trường hợp nhà chung cư đã hết niên hạn sử dụng, chất lượng bị xuống cấp nghiêm trọng, ảnh hưởng đến tính mạng, tài sản người dân nhưng rất khó khăn trong việc di dời, phá dỡ để xây dựng lại vì người dân cho rằng, quyền sở hữu tài sản nhà ở này là vĩnh viễn nên quyền phá dỡ là do các chủ sở hữu quyết định, do đó kéo dài thời gian phá dỡ, thực hiện xây dựng lại nhà chung cư</w:t>
      </w:r>
      <w:r w:rsidR="001374B1" w:rsidRPr="008D7A92">
        <w:rPr>
          <w:sz w:val="28"/>
          <w:szCs w:val="28"/>
          <w:lang w:val="nl-NL"/>
        </w:rPr>
        <w:t>.</w:t>
      </w:r>
      <w:r w:rsidRPr="008D7A92">
        <w:rPr>
          <w:sz w:val="28"/>
          <w:szCs w:val="28"/>
          <w:lang w:val="nl-NL"/>
        </w:rPr>
        <w:t xml:space="preserve"> </w:t>
      </w:r>
      <w:r w:rsidR="007F6E6F" w:rsidRPr="008D7A92">
        <w:rPr>
          <w:rStyle w:val="FootnoteReference"/>
          <w:sz w:val="28"/>
          <w:szCs w:val="28"/>
          <w:lang w:val="nl-NL"/>
        </w:rPr>
        <w:footnoteReference w:id="7"/>
      </w:r>
      <w:r w:rsidRPr="008D7A92">
        <w:rPr>
          <w:sz w:val="28"/>
          <w:szCs w:val="28"/>
          <w:lang w:val="nl-NL"/>
        </w:rPr>
        <w:t xml:space="preserve"> </w:t>
      </w:r>
    </w:p>
    <w:p w14:paraId="4E3FCB36" w14:textId="64A7A387" w:rsidR="00603F2F" w:rsidRPr="008D7A92" w:rsidRDefault="0037647E" w:rsidP="008D7A92">
      <w:pPr>
        <w:pStyle w:val="Heading4"/>
        <w:spacing w:before="120" w:after="120" w:line="320" w:lineRule="exact"/>
        <w:ind w:firstLine="720"/>
        <w:rPr>
          <w:rFonts w:ascii="Times New Roman" w:hAnsi="Times New Roman"/>
          <w:color w:val="auto"/>
          <w:sz w:val="28"/>
          <w:szCs w:val="28"/>
          <w:lang w:val="de-DE"/>
        </w:rPr>
      </w:pPr>
      <w:r w:rsidRPr="008D7A92">
        <w:rPr>
          <w:rFonts w:ascii="Times New Roman" w:hAnsi="Times New Roman"/>
          <w:color w:val="auto"/>
          <w:sz w:val="28"/>
          <w:szCs w:val="28"/>
          <w:lang w:val="de-DE"/>
        </w:rPr>
        <w:t>b</w:t>
      </w:r>
      <w:r w:rsidRPr="008D7A92">
        <w:rPr>
          <w:rFonts w:ascii="Times New Roman" w:hAnsi="Times New Roman"/>
          <w:color w:val="auto"/>
          <w:sz w:val="28"/>
          <w:szCs w:val="28"/>
          <w:lang w:val="vi-VN"/>
        </w:rPr>
        <w:t xml:space="preserve">) </w:t>
      </w:r>
      <w:r w:rsidR="00603F2F" w:rsidRPr="008D7A92">
        <w:rPr>
          <w:rFonts w:ascii="Times New Roman" w:hAnsi="Times New Roman"/>
          <w:color w:val="auto"/>
          <w:sz w:val="28"/>
          <w:szCs w:val="28"/>
          <w:lang w:val="de-DE"/>
        </w:rPr>
        <w:t>Quy định về nhà ở thuộc sở hữu Nhà nước:</w:t>
      </w:r>
    </w:p>
    <w:p w14:paraId="0063AE10" w14:textId="6D1BBB9A" w:rsidR="008E07C3" w:rsidRPr="008D7A92" w:rsidRDefault="008E07C3" w:rsidP="008D7A92">
      <w:pPr>
        <w:autoSpaceDE w:val="0"/>
        <w:autoSpaceDN w:val="0"/>
        <w:adjustRightInd w:val="0"/>
        <w:spacing w:before="120" w:after="120" w:line="320" w:lineRule="exact"/>
        <w:ind w:firstLine="720"/>
        <w:jc w:val="both"/>
        <w:rPr>
          <w:sz w:val="28"/>
          <w:szCs w:val="28"/>
          <w:lang w:val="nl-NL"/>
        </w:rPr>
      </w:pPr>
      <w:r w:rsidRPr="008D7A92">
        <w:rPr>
          <w:i/>
          <w:iCs/>
          <w:sz w:val="28"/>
          <w:szCs w:val="28"/>
          <w:lang w:val="nl-NL"/>
        </w:rPr>
        <w:t>Một là,</w:t>
      </w:r>
      <w:r w:rsidRPr="008D7A92">
        <w:rPr>
          <w:sz w:val="28"/>
          <w:szCs w:val="28"/>
          <w:lang w:val="nl-NL"/>
        </w:rPr>
        <w:t xml:space="preserve"> quy định về thẩm quyền quản lý nhà ở thuộc sở hữu nhà nước còn phân tán tại Luật Nhà ở và văn bản dưới luật, chưa thể hiện rõ trách nhiệm cụ thể của từng cơ quan trong quản lý nhà ở thuộc sở hữu nhà nước, một số địa phương vẫn còn phân giao </w:t>
      </w:r>
      <w:r w:rsidR="00AB50E4" w:rsidRPr="008D7A92">
        <w:rPr>
          <w:sz w:val="28"/>
          <w:szCs w:val="28"/>
          <w:lang w:val="nl-NL"/>
        </w:rPr>
        <w:t xml:space="preserve">trách nhiệm </w:t>
      </w:r>
      <w:r w:rsidRPr="008D7A92">
        <w:rPr>
          <w:sz w:val="28"/>
          <w:szCs w:val="28"/>
          <w:lang w:val="nl-NL"/>
        </w:rPr>
        <w:t xml:space="preserve">quản lý nhà ở không đúng quy định. </w:t>
      </w:r>
    </w:p>
    <w:p w14:paraId="78E620A3" w14:textId="77777777" w:rsidR="003B4C3B" w:rsidRPr="008D7A92" w:rsidRDefault="003B4C3B" w:rsidP="008D7A92">
      <w:pPr>
        <w:autoSpaceDE w:val="0"/>
        <w:autoSpaceDN w:val="0"/>
        <w:adjustRightInd w:val="0"/>
        <w:spacing w:before="120" w:after="120" w:line="320" w:lineRule="exact"/>
        <w:ind w:firstLine="720"/>
        <w:jc w:val="both"/>
        <w:rPr>
          <w:sz w:val="28"/>
          <w:szCs w:val="28"/>
          <w:lang w:val="nl-NL"/>
        </w:rPr>
      </w:pPr>
      <w:r w:rsidRPr="008D7A92">
        <w:rPr>
          <w:i/>
          <w:iCs/>
          <w:sz w:val="28"/>
          <w:szCs w:val="28"/>
          <w:lang w:val="nl-NL"/>
        </w:rPr>
        <w:t>Hai là,</w:t>
      </w:r>
      <w:r w:rsidRPr="008D7A92">
        <w:rPr>
          <w:sz w:val="28"/>
          <w:szCs w:val="28"/>
          <w:lang w:val="nl-NL"/>
        </w:rPr>
        <w:t xml:space="preserve"> hiệu lực hiệu quả trong quản lý sử dụng nhà ở thuộc sở hữu nhà nước còn chưa bảo đảm, vẫn còn hiện tượng nhà ở thuộc sở hữu nhà nước chưa được bố trí sử dụng.</w:t>
      </w:r>
    </w:p>
    <w:p w14:paraId="64DE3D3C" w14:textId="74F30FEC" w:rsidR="00603F2F" w:rsidRPr="008D7A92" w:rsidRDefault="0037647E" w:rsidP="008D7A92">
      <w:pPr>
        <w:pStyle w:val="Heading4"/>
        <w:spacing w:before="120" w:after="120" w:line="320" w:lineRule="exact"/>
        <w:ind w:firstLine="680"/>
        <w:jc w:val="both"/>
        <w:rPr>
          <w:rFonts w:ascii="Times New Roman" w:hAnsi="Times New Roman"/>
          <w:color w:val="auto"/>
          <w:sz w:val="28"/>
          <w:szCs w:val="28"/>
          <w:lang w:val="nl-NL"/>
        </w:rPr>
      </w:pPr>
      <w:r w:rsidRPr="008D7A92">
        <w:rPr>
          <w:rFonts w:ascii="Times New Roman" w:hAnsi="Times New Roman"/>
          <w:color w:val="auto"/>
          <w:sz w:val="28"/>
          <w:szCs w:val="28"/>
          <w:lang w:val="nl-NL"/>
        </w:rPr>
        <w:t>c</w:t>
      </w:r>
      <w:r w:rsidRPr="008D7A92">
        <w:rPr>
          <w:rFonts w:ascii="Times New Roman" w:hAnsi="Times New Roman"/>
          <w:color w:val="auto"/>
          <w:sz w:val="28"/>
          <w:szCs w:val="28"/>
          <w:lang w:val="vi-VN"/>
        </w:rPr>
        <w:t xml:space="preserve">) </w:t>
      </w:r>
      <w:r w:rsidR="00603F2F" w:rsidRPr="008D7A92">
        <w:rPr>
          <w:rFonts w:ascii="Times New Roman" w:hAnsi="Times New Roman"/>
          <w:color w:val="auto"/>
          <w:sz w:val="28"/>
          <w:szCs w:val="28"/>
          <w:lang w:val="nl-NL"/>
        </w:rPr>
        <w:t xml:space="preserve">Quy định về sở hữu nhà ở tại Việt Nam </w:t>
      </w:r>
      <w:r w:rsidR="00AB50E4" w:rsidRPr="008D7A92">
        <w:rPr>
          <w:rFonts w:ascii="Times New Roman" w:hAnsi="Times New Roman"/>
          <w:color w:val="auto"/>
          <w:sz w:val="28"/>
          <w:szCs w:val="28"/>
          <w:lang w:val="nl-NL"/>
        </w:rPr>
        <w:t>của</w:t>
      </w:r>
      <w:r w:rsidR="00603F2F" w:rsidRPr="008D7A92">
        <w:rPr>
          <w:rFonts w:ascii="Times New Roman" w:hAnsi="Times New Roman"/>
          <w:color w:val="auto"/>
          <w:sz w:val="28"/>
          <w:szCs w:val="28"/>
          <w:lang w:val="nl-NL"/>
        </w:rPr>
        <w:t xml:space="preserve"> tổ chức, cá nhân nước ngoài:</w:t>
      </w:r>
    </w:p>
    <w:p w14:paraId="574CB2BE" w14:textId="6DD6E52B" w:rsidR="003B4C3B" w:rsidRPr="008D7A92" w:rsidRDefault="003B4C3B" w:rsidP="008D7A92">
      <w:pPr>
        <w:spacing w:before="120" w:after="120" w:line="320" w:lineRule="exact"/>
        <w:ind w:firstLine="680"/>
        <w:jc w:val="both"/>
        <w:rPr>
          <w:iCs/>
          <w:sz w:val="28"/>
          <w:szCs w:val="28"/>
          <w:lang w:val="nl-NL"/>
        </w:rPr>
      </w:pPr>
      <w:r w:rsidRPr="008D7A92">
        <w:rPr>
          <w:i/>
          <w:sz w:val="28"/>
          <w:szCs w:val="28"/>
          <w:lang w:val="nl-NL"/>
        </w:rPr>
        <w:t xml:space="preserve">Một là, </w:t>
      </w:r>
      <w:r w:rsidRPr="008D7A92">
        <w:rPr>
          <w:sz w:val="28"/>
          <w:szCs w:val="28"/>
          <w:lang w:val="nl-NL"/>
        </w:rPr>
        <w:t>quy định về khu vực không cho phép tổ chức, cá nhân nước ngoài được mua và sở hữu nhà ở còn có cách hiểu khác nhau, một số quy định còn chưa rõ ràng cần phải được sửa đổi, bổ sung hoặc còn đang tản mát tại các văn bản dưới luật nên cần thiết phải luật hóa để bảo đảm tính pháp lý trong thực hiện</w:t>
      </w:r>
      <w:r w:rsidRPr="008D7A92">
        <w:rPr>
          <w:iCs/>
          <w:sz w:val="28"/>
          <w:szCs w:val="28"/>
          <w:lang w:val="nl-NL"/>
        </w:rPr>
        <w:t>.</w:t>
      </w:r>
    </w:p>
    <w:p w14:paraId="3471F67F" w14:textId="6FE18071" w:rsidR="003B4C3B" w:rsidRPr="008D7A92" w:rsidRDefault="003B4C3B" w:rsidP="008D7A92">
      <w:pPr>
        <w:spacing w:before="120" w:after="120" w:line="320" w:lineRule="exact"/>
        <w:ind w:firstLine="680"/>
        <w:jc w:val="both"/>
        <w:rPr>
          <w:sz w:val="28"/>
          <w:szCs w:val="28"/>
          <w:lang w:val="nl-NL"/>
        </w:rPr>
      </w:pPr>
      <w:r w:rsidRPr="008D7A92">
        <w:rPr>
          <w:i/>
          <w:iCs/>
          <w:sz w:val="28"/>
          <w:szCs w:val="28"/>
          <w:lang w:val="nl-NL"/>
        </w:rPr>
        <w:t>Hai là,</w:t>
      </w:r>
      <w:r w:rsidRPr="008D7A92">
        <w:rPr>
          <w:sz w:val="28"/>
          <w:szCs w:val="28"/>
          <w:lang w:val="nl-NL"/>
        </w:rPr>
        <w:t xml:space="preserve"> số lượng sở hữu nhà ở của cá nhân, tổ chức nước ngoài trong thời gian vừa qua vẫn còn hạn chế so với nguồn cung về nhà ở trong nước và so với số lượng người nước ngoài đang sinh sống, làm việc tại Việt Nam, chưa là yếu tố thúc đẩy thị trường bất động sản phát triển mạnh mẽ.</w:t>
      </w:r>
    </w:p>
    <w:p w14:paraId="2DFF6A23" w14:textId="5D4F195C" w:rsidR="00964E1C" w:rsidRPr="008D7A92" w:rsidRDefault="007F6E6F" w:rsidP="008D7A92">
      <w:pPr>
        <w:spacing w:before="120" w:after="120" w:line="320" w:lineRule="exact"/>
        <w:ind w:firstLine="680"/>
        <w:jc w:val="both"/>
        <w:rPr>
          <w:b/>
          <w:bCs/>
          <w:i/>
          <w:iCs/>
          <w:sz w:val="28"/>
          <w:szCs w:val="28"/>
          <w:lang w:val="vi-VN"/>
        </w:rPr>
      </w:pPr>
      <w:r w:rsidRPr="008D7A92">
        <w:rPr>
          <w:sz w:val="28"/>
          <w:szCs w:val="28"/>
          <w:lang w:val="nl-NL"/>
        </w:rPr>
        <w:t xml:space="preserve"> </w:t>
      </w:r>
      <w:r w:rsidR="00964E1C" w:rsidRPr="008D7A92">
        <w:rPr>
          <w:b/>
          <w:bCs/>
          <w:i/>
          <w:iCs/>
          <w:sz w:val="28"/>
          <w:szCs w:val="28"/>
          <w:lang w:val="vi-VN"/>
        </w:rPr>
        <w:t>(2) V</w:t>
      </w:r>
      <w:r w:rsidR="00964E1C" w:rsidRPr="008D7A92">
        <w:rPr>
          <w:b/>
          <w:bCs/>
          <w:i/>
          <w:iCs/>
          <w:sz w:val="28"/>
          <w:szCs w:val="28"/>
          <w:lang w:val="nl-NL"/>
        </w:rPr>
        <w:t xml:space="preserve">ề </w:t>
      </w:r>
      <w:r w:rsidR="003741D2" w:rsidRPr="008D7A92">
        <w:rPr>
          <w:b/>
          <w:bCs/>
          <w:i/>
          <w:iCs/>
          <w:sz w:val="28"/>
          <w:szCs w:val="28"/>
          <w:lang w:val="nl-NL"/>
        </w:rPr>
        <w:t xml:space="preserve">xây dựng, phê duyệt </w:t>
      </w:r>
      <w:r w:rsidR="00964E1C" w:rsidRPr="008D7A92">
        <w:rPr>
          <w:b/>
          <w:bCs/>
          <w:i/>
          <w:iCs/>
          <w:sz w:val="28"/>
          <w:szCs w:val="28"/>
          <w:lang w:val="nl-NL"/>
        </w:rPr>
        <w:t>chiến lược</w:t>
      </w:r>
      <w:r w:rsidR="003E3F54" w:rsidRPr="008D7A92">
        <w:rPr>
          <w:b/>
          <w:bCs/>
          <w:i/>
          <w:iCs/>
          <w:sz w:val="28"/>
          <w:szCs w:val="28"/>
          <w:lang w:val="nl-NL"/>
        </w:rPr>
        <w:t xml:space="preserve"> phát triển nhà ở quốc gia</w:t>
      </w:r>
      <w:r w:rsidR="00964E1C" w:rsidRPr="008D7A92">
        <w:rPr>
          <w:b/>
          <w:bCs/>
          <w:i/>
          <w:iCs/>
          <w:sz w:val="28"/>
          <w:szCs w:val="28"/>
          <w:lang w:val="nl-NL"/>
        </w:rPr>
        <w:t>, chương trình</w:t>
      </w:r>
      <w:r w:rsidR="003E3F54" w:rsidRPr="008D7A92">
        <w:rPr>
          <w:b/>
          <w:bCs/>
          <w:i/>
          <w:iCs/>
          <w:sz w:val="28"/>
          <w:szCs w:val="28"/>
          <w:lang w:val="nl-NL"/>
        </w:rPr>
        <w:t>,</w:t>
      </w:r>
      <w:r w:rsidR="00964E1C" w:rsidRPr="008D7A92">
        <w:rPr>
          <w:b/>
          <w:bCs/>
          <w:i/>
          <w:iCs/>
          <w:sz w:val="28"/>
          <w:szCs w:val="28"/>
          <w:lang w:val="nl-NL"/>
        </w:rPr>
        <w:t xml:space="preserve"> kế hoạch phát triển nhà ở</w:t>
      </w:r>
      <w:r w:rsidR="00964E1C" w:rsidRPr="008D7A92">
        <w:rPr>
          <w:b/>
          <w:bCs/>
          <w:i/>
          <w:iCs/>
          <w:sz w:val="28"/>
          <w:szCs w:val="28"/>
          <w:lang w:val="vi-VN"/>
        </w:rPr>
        <w:t>:</w:t>
      </w:r>
    </w:p>
    <w:p w14:paraId="3A978413" w14:textId="1C1E84CA" w:rsidR="00A61437" w:rsidRPr="008D7A92" w:rsidRDefault="001B07D6" w:rsidP="008D7A92">
      <w:pPr>
        <w:spacing w:before="120" w:after="120" w:line="320" w:lineRule="exact"/>
        <w:ind w:firstLine="680"/>
        <w:jc w:val="both"/>
        <w:rPr>
          <w:sz w:val="28"/>
          <w:szCs w:val="28"/>
          <w:lang w:val="it-IT"/>
        </w:rPr>
      </w:pPr>
      <w:r w:rsidRPr="008D7A92">
        <w:rPr>
          <w:i/>
          <w:sz w:val="28"/>
          <w:szCs w:val="28"/>
        </w:rPr>
        <w:lastRenderedPageBreak/>
        <w:t>Một</w:t>
      </w:r>
      <w:r w:rsidRPr="008D7A92">
        <w:rPr>
          <w:i/>
          <w:sz w:val="28"/>
          <w:szCs w:val="28"/>
          <w:lang w:val="vi-VN"/>
        </w:rPr>
        <w:t xml:space="preserve"> là</w:t>
      </w:r>
      <w:r w:rsidRPr="008D7A92">
        <w:rPr>
          <w:b/>
          <w:bCs/>
          <w:i/>
          <w:sz w:val="28"/>
          <w:szCs w:val="28"/>
          <w:lang w:val="vi-VN"/>
        </w:rPr>
        <w:t>,</w:t>
      </w:r>
      <w:r w:rsidRPr="008D7A92">
        <w:rPr>
          <w:iCs/>
          <w:sz w:val="28"/>
          <w:szCs w:val="28"/>
          <w:lang w:val="vi-VN"/>
        </w:rPr>
        <w:t xml:space="preserve"> </w:t>
      </w:r>
      <w:r w:rsidRPr="008D7A92">
        <w:rPr>
          <w:iCs/>
          <w:sz w:val="28"/>
          <w:szCs w:val="28"/>
        </w:rPr>
        <w:t>c</w:t>
      </w:r>
      <w:r w:rsidR="00A61437" w:rsidRPr="008D7A92">
        <w:rPr>
          <w:sz w:val="28"/>
          <w:szCs w:val="28"/>
          <w:lang w:val="it-IT"/>
        </w:rPr>
        <w:t>hưa có sự thống nhất về chỉ tiê</w:t>
      </w:r>
      <w:r w:rsidR="00142AB9" w:rsidRPr="008D7A92">
        <w:rPr>
          <w:sz w:val="28"/>
          <w:szCs w:val="28"/>
          <w:lang w:val="it-IT"/>
        </w:rPr>
        <w:t>u</w:t>
      </w:r>
      <w:r w:rsidR="00A61437" w:rsidRPr="008D7A92">
        <w:rPr>
          <w:sz w:val="28"/>
          <w:szCs w:val="28"/>
          <w:lang w:val="it-IT"/>
        </w:rPr>
        <w:t xml:space="preserve">, mục tiêu phát triển nhà ở trong nội dung Chiến lược, chương trình, kế hoạch phát triển nhà ở. </w:t>
      </w:r>
    </w:p>
    <w:p w14:paraId="61B2B20E" w14:textId="77777777" w:rsidR="009D531B" w:rsidRPr="008D7A92" w:rsidRDefault="001B07D6" w:rsidP="008D7A92">
      <w:pPr>
        <w:spacing w:before="120" w:after="120" w:line="320" w:lineRule="exact"/>
        <w:ind w:firstLine="680"/>
        <w:jc w:val="both"/>
        <w:rPr>
          <w:sz w:val="28"/>
          <w:szCs w:val="28"/>
          <w:lang w:val="it-IT"/>
        </w:rPr>
      </w:pPr>
      <w:r w:rsidRPr="008D7A92">
        <w:rPr>
          <w:i/>
          <w:iCs/>
          <w:sz w:val="28"/>
          <w:szCs w:val="28"/>
          <w:lang w:val="nl-NL"/>
        </w:rPr>
        <w:t>Hai là,</w:t>
      </w:r>
      <w:r w:rsidRPr="008D7A92">
        <w:rPr>
          <w:sz w:val="28"/>
          <w:szCs w:val="28"/>
          <w:lang w:val="nl-NL"/>
        </w:rPr>
        <w:t xml:space="preserve"> c</w:t>
      </w:r>
      <w:r w:rsidR="00A61437" w:rsidRPr="008D7A92">
        <w:rPr>
          <w:sz w:val="28"/>
          <w:szCs w:val="28"/>
          <w:lang w:val="it-IT"/>
        </w:rPr>
        <w:t xml:space="preserve">hưa quy định rõ về cơ sở pháp lý của chương trình, kế hoạch phát triển nhà ở. </w:t>
      </w:r>
    </w:p>
    <w:p w14:paraId="1F65A52B" w14:textId="77777777" w:rsidR="00A61437" w:rsidRPr="008D7A92" w:rsidRDefault="001B07D6" w:rsidP="008D7A92">
      <w:pPr>
        <w:spacing w:before="120" w:after="120" w:line="320" w:lineRule="exact"/>
        <w:ind w:firstLine="680"/>
        <w:jc w:val="both"/>
        <w:rPr>
          <w:sz w:val="28"/>
          <w:szCs w:val="28"/>
          <w:lang w:val="it-IT"/>
        </w:rPr>
      </w:pPr>
      <w:r w:rsidRPr="008D7A92">
        <w:rPr>
          <w:i/>
          <w:sz w:val="28"/>
          <w:szCs w:val="28"/>
          <w:lang w:val="it-IT"/>
        </w:rPr>
        <w:t>Ba là,</w:t>
      </w:r>
      <w:r w:rsidRPr="008D7A92">
        <w:rPr>
          <w:sz w:val="28"/>
          <w:szCs w:val="28"/>
          <w:lang w:val="it-IT"/>
        </w:rPr>
        <w:t xml:space="preserve"> c</w:t>
      </w:r>
      <w:r w:rsidR="00A61437" w:rsidRPr="008D7A92">
        <w:rPr>
          <w:sz w:val="28"/>
          <w:szCs w:val="28"/>
          <w:lang w:val="it-IT"/>
        </w:rPr>
        <w:t xml:space="preserve">hưa quy định cụ thể mối liên hệ, tương tác của chương trình phát triển nhà với hệ thống các quy hoạch khác có liên quan như quy hoạch sử dụng đất, quy hoạch xây dựng. </w:t>
      </w:r>
    </w:p>
    <w:p w14:paraId="197E338C" w14:textId="77777777" w:rsidR="00A61437" w:rsidRPr="008D7A92" w:rsidRDefault="001B07D6" w:rsidP="008D7A92">
      <w:pPr>
        <w:spacing w:before="120" w:after="120" w:line="320" w:lineRule="exact"/>
        <w:ind w:firstLine="680"/>
        <w:jc w:val="both"/>
        <w:rPr>
          <w:sz w:val="28"/>
          <w:szCs w:val="28"/>
          <w:lang w:val="it-IT"/>
        </w:rPr>
      </w:pPr>
      <w:r w:rsidRPr="008D7A92">
        <w:rPr>
          <w:i/>
          <w:sz w:val="28"/>
          <w:szCs w:val="28"/>
          <w:lang w:val="it-IT"/>
        </w:rPr>
        <w:t>Bốn là,</w:t>
      </w:r>
      <w:r w:rsidR="00A61437" w:rsidRPr="008D7A92">
        <w:rPr>
          <w:sz w:val="28"/>
          <w:szCs w:val="28"/>
          <w:lang w:val="it-IT"/>
        </w:rPr>
        <w:t xml:space="preserve"> </w:t>
      </w:r>
      <w:r w:rsidRPr="008D7A92">
        <w:rPr>
          <w:sz w:val="28"/>
          <w:szCs w:val="28"/>
          <w:lang w:val="it-IT"/>
        </w:rPr>
        <w:t>c</w:t>
      </w:r>
      <w:r w:rsidR="00A61437" w:rsidRPr="008D7A92">
        <w:rPr>
          <w:sz w:val="28"/>
          <w:szCs w:val="28"/>
          <w:lang w:val="it-IT"/>
        </w:rPr>
        <w:t>hưa quy định cụ thể về kỳ của Chiến lược, Chương trình, kế hoạch.</w:t>
      </w:r>
    </w:p>
    <w:p w14:paraId="198C3BEE" w14:textId="77777777" w:rsidR="00A61437" w:rsidRPr="008D7A92" w:rsidRDefault="001B07D6" w:rsidP="008D7A92">
      <w:pPr>
        <w:spacing w:before="120" w:after="120" w:line="320" w:lineRule="exact"/>
        <w:ind w:firstLine="680"/>
        <w:jc w:val="both"/>
        <w:rPr>
          <w:sz w:val="28"/>
          <w:szCs w:val="28"/>
          <w:lang w:val="it-IT"/>
        </w:rPr>
      </w:pPr>
      <w:r w:rsidRPr="008D7A92">
        <w:rPr>
          <w:i/>
          <w:sz w:val="28"/>
          <w:szCs w:val="28"/>
          <w:lang w:val="it-IT"/>
        </w:rPr>
        <w:t>Năm là,</w:t>
      </w:r>
      <w:r w:rsidR="00A61437" w:rsidRPr="008D7A92">
        <w:rPr>
          <w:sz w:val="28"/>
          <w:szCs w:val="28"/>
          <w:lang w:val="it-IT"/>
        </w:rPr>
        <w:t xml:space="preserve"> </w:t>
      </w:r>
      <w:r w:rsidR="00564279" w:rsidRPr="008D7A92">
        <w:rPr>
          <w:sz w:val="28"/>
          <w:szCs w:val="28"/>
          <w:lang w:val="it-IT"/>
        </w:rPr>
        <w:t>v</w:t>
      </w:r>
      <w:r w:rsidR="00A61437" w:rsidRPr="008D7A92">
        <w:rPr>
          <w:sz w:val="28"/>
          <w:szCs w:val="28"/>
          <w:lang w:val="it-IT"/>
        </w:rPr>
        <w:t>iệc điều chỉnh chương trình, kế hoạch phát triển nhà ở còn nhiều bất cập, chưa đảm bảo tính linh hoạt, kịp thời và cấp thiết của địa phương.</w:t>
      </w:r>
    </w:p>
    <w:p w14:paraId="33E3EA89" w14:textId="77777777" w:rsidR="00A61437" w:rsidRPr="008D7A92" w:rsidRDefault="001B07D6" w:rsidP="008D7A92">
      <w:pPr>
        <w:spacing w:before="120" w:after="120" w:line="320" w:lineRule="exact"/>
        <w:ind w:firstLine="680"/>
        <w:jc w:val="both"/>
        <w:rPr>
          <w:sz w:val="28"/>
          <w:szCs w:val="28"/>
          <w:lang w:val="it-IT"/>
        </w:rPr>
      </w:pPr>
      <w:r w:rsidRPr="008D7A92">
        <w:rPr>
          <w:i/>
          <w:sz w:val="28"/>
          <w:szCs w:val="28"/>
          <w:lang w:val="it-IT"/>
        </w:rPr>
        <w:t>Sáu là,</w:t>
      </w:r>
      <w:r w:rsidR="00A61437" w:rsidRPr="008D7A92">
        <w:rPr>
          <w:sz w:val="28"/>
          <w:szCs w:val="28"/>
          <w:lang w:val="it-IT"/>
        </w:rPr>
        <w:t xml:space="preserve"> </w:t>
      </w:r>
      <w:r w:rsidRPr="008D7A92">
        <w:rPr>
          <w:sz w:val="28"/>
          <w:szCs w:val="28"/>
          <w:lang w:val="it-IT"/>
        </w:rPr>
        <w:t>c</w:t>
      </w:r>
      <w:r w:rsidR="00A61437" w:rsidRPr="008D7A92">
        <w:rPr>
          <w:sz w:val="28"/>
          <w:szCs w:val="28"/>
          <w:lang w:val="it-IT"/>
        </w:rPr>
        <w:t>hưa quy định cụ thể về việc kiểm tra, giám sát quá trình thực hiện Chương trình, kế hoạch phát triển nhà t</w:t>
      </w:r>
      <w:r w:rsidR="009D531B" w:rsidRPr="008D7A92">
        <w:rPr>
          <w:sz w:val="28"/>
          <w:szCs w:val="28"/>
          <w:lang w:val="it-IT"/>
        </w:rPr>
        <w:t>ừ cấp Trung ương đến địa phương</w:t>
      </w:r>
      <w:r w:rsidR="00A61437" w:rsidRPr="008D7A92">
        <w:rPr>
          <w:sz w:val="28"/>
          <w:szCs w:val="28"/>
          <w:lang w:val="it-IT"/>
        </w:rPr>
        <w:t>, dẫn đến việc xây dựng, tổ chức thực hiện Chương trình, kế hoạch phát triển nhà ở tại các địa phương chưa đạt được hiệu quả cao.</w:t>
      </w:r>
    </w:p>
    <w:p w14:paraId="49A951C6" w14:textId="77777777" w:rsidR="00A61437" w:rsidRPr="008D7A92" w:rsidRDefault="001B07D6" w:rsidP="008D7A92">
      <w:pPr>
        <w:spacing w:before="120" w:after="120" w:line="320" w:lineRule="exact"/>
        <w:ind w:firstLine="680"/>
        <w:jc w:val="both"/>
        <w:rPr>
          <w:sz w:val="28"/>
          <w:szCs w:val="28"/>
          <w:lang w:val="it-IT"/>
        </w:rPr>
      </w:pPr>
      <w:r w:rsidRPr="008D7A92">
        <w:rPr>
          <w:i/>
          <w:sz w:val="28"/>
          <w:szCs w:val="28"/>
          <w:lang w:val="it-IT"/>
        </w:rPr>
        <w:t>Bảy là,</w:t>
      </w:r>
      <w:r w:rsidRPr="008D7A92">
        <w:rPr>
          <w:sz w:val="28"/>
          <w:szCs w:val="28"/>
          <w:lang w:val="it-IT"/>
        </w:rPr>
        <w:t xml:space="preserve"> </w:t>
      </w:r>
      <w:r w:rsidR="00564279" w:rsidRPr="008D7A92">
        <w:rPr>
          <w:sz w:val="28"/>
          <w:szCs w:val="28"/>
          <w:lang w:val="it-IT"/>
        </w:rPr>
        <w:t>v</w:t>
      </w:r>
      <w:r w:rsidR="00A61437" w:rsidRPr="008D7A92">
        <w:rPr>
          <w:sz w:val="28"/>
          <w:szCs w:val="28"/>
          <w:lang w:val="it-IT"/>
        </w:rPr>
        <w:t xml:space="preserve">iệc xây dựng và phê duyệt kế hoạch phát triển nhà ở hằng năm làm giảm tính chủ động, thiếu linh hoạt trong công tác phát triển nhà của địa phương, gây khó khăn trong công tác thực hiện, quản lý, giám sát. </w:t>
      </w:r>
    </w:p>
    <w:p w14:paraId="7FB3081F" w14:textId="77777777" w:rsidR="0084161D" w:rsidRPr="008D7A92" w:rsidRDefault="00A61437" w:rsidP="008D7A92">
      <w:pPr>
        <w:spacing w:before="120" w:after="120" w:line="320" w:lineRule="exact"/>
        <w:ind w:firstLine="680"/>
        <w:rPr>
          <w:b/>
          <w:i/>
          <w:spacing w:val="-2"/>
          <w:sz w:val="28"/>
          <w:szCs w:val="28"/>
          <w:lang w:val="nl-NL"/>
        </w:rPr>
      </w:pPr>
      <w:r w:rsidRPr="008D7A92">
        <w:rPr>
          <w:b/>
          <w:i/>
          <w:spacing w:val="-2"/>
          <w:sz w:val="28"/>
          <w:szCs w:val="28"/>
          <w:lang w:val="nl-NL"/>
        </w:rPr>
        <w:t xml:space="preserve"> </w:t>
      </w:r>
      <w:r w:rsidR="00A73CA0" w:rsidRPr="008D7A92">
        <w:rPr>
          <w:b/>
          <w:i/>
          <w:spacing w:val="-2"/>
          <w:sz w:val="28"/>
          <w:szCs w:val="28"/>
          <w:lang w:val="nl-NL"/>
        </w:rPr>
        <w:t>(</w:t>
      </w:r>
      <w:r w:rsidR="00D825E3" w:rsidRPr="008D7A92">
        <w:rPr>
          <w:b/>
          <w:i/>
          <w:spacing w:val="-2"/>
          <w:sz w:val="28"/>
          <w:szCs w:val="28"/>
          <w:lang w:val="vi-VN"/>
        </w:rPr>
        <w:t>3</w:t>
      </w:r>
      <w:r w:rsidR="00A73CA0" w:rsidRPr="008D7A92">
        <w:rPr>
          <w:b/>
          <w:i/>
          <w:spacing w:val="-2"/>
          <w:sz w:val="28"/>
          <w:szCs w:val="28"/>
          <w:lang w:val="nl-NL"/>
        </w:rPr>
        <w:t>)</w:t>
      </w:r>
      <w:r w:rsidR="0037647E" w:rsidRPr="008D7A92">
        <w:rPr>
          <w:b/>
          <w:i/>
          <w:spacing w:val="-2"/>
          <w:sz w:val="28"/>
          <w:szCs w:val="28"/>
          <w:lang w:val="vi-VN"/>
        </w:rPr>
        <w:t xml:space="preserve"> </w:t>
      </w:r>
      <w:r w:rsidR="00542906" w:rsidRPr="008D7A92">
        <w:rPr>
          <w:b/>
          <w:i/>
          <w:spacing w:val="-2"/>
          <w:sz w:val="28"/>
          <w:szCs w:val="28"/>
          <w:lang w:val="nl-NL"/>
        </w:rPr>
        <w:t>Về</w:t>
      </w:r>
      <w:r w:rsidR="00842530" w:rsidRPr="008D7A92">
        <w:rPr>
          <w:b/>
          <w:i/>
          <w:spacing w:val="-2"/>
          <w:sz w:val="28"/>
          <w:szCs w:val="28"/>
          <w:lang w:val="nl-NL"/>
        </w:rPr>
        <w:t xml:space="preserve"> </w:t>
      </w:r>
      <w:r w:rsidR="00970128" w:rsidRPr="008D7A92">
        <w:rPr>
          <w:b/>
          <w:i/>
          <w:spacing w:val="-2"/>
          <w:sz w:val="28"/>
          <w:szCs w:val="28"/>
          <w:lang w:val="nl-NL"/>
        </w:rPr>
        <w:t>phát triển nhà ở:</w:t>
      </w:r>
    </w:p>
    <w:p w14:paraId="124B7C62" w14:textId="30BEC61B" w:rsidR="00A96E4E" w:rsidRPr="008D7A92" w:rsidRDefault="00A96E4E" w:rsidP="008D7A92">
      <w:pPr>
        <w:spacing w:before="120" w:after="120" w:line="320" w:lineRule="exact"/>
        <w:ind w:firstLine="680"/>
        <w:jc w:val="both"/>
        <w:rPr>
          <w:sz w:val="28"/>
          <w:szCs w:val="28"/>
          <w:lang w:val="nl-NL"/>
        </w:rPr>
      </w:pPr>
      <w:r w:rsidRPr="008D7A92">
        <w:rPr>
          <w:i/>
          <w:iCs/>
          <w:sz w:val="28"/>
          <w:szCs w:val="28"/>
          <w:lang w:val="nl-NL"/>
        </w:rPr>
        <w:t>Một là</w:t>
      </w:r>
      <w:r w:rsidRPr="008D7A92">
        <w:rPr>
          <w:sz w:val="28"/>
          <w:szCs w:val="28"/>
          <w:lang w:val="nl-NL"/>
        </w:rPr>
        <w:t xml:space="preserve">, các quy định về phát triển dự án đầu tư xây dựng nhà ở còn chưa rõ ràng và chưa đầy đủ nội dung như các nguyên tắc, yêu cầu đối </w:t>
      </w:r>
      <w:r w:rsidR="00AE1994" w:rsidRPr="008D7A92">
        <w:rPr>
          <w:sz w:val="28"/>
          <w:szCs w:val="28"/>
          <w:lang w:val="nl-NL"/>
        </w:rPr>
        <w:t xml:space="preserve">với </w:t>
      </w:r>
      <w:r w:rsidRPr="008D7A92">
        <w:rPr>
          <w:sz w:val="28"/>
          <w:szCs w:val="28"/>
          <w:lang w:val="nl-NL"/>
        </w:rPr>
        <w:t xml:space="preserve">phát triển nhà ở nói chung cũng </w:t>
      </w:r>
      <w:r w:rsidR="00AE1994" w:rsidRPr="008D7A92">
        <w:rPr>
          <w:sz w:val="28"/>
          <w:szCs w:val="28"/>
          <w:lang w:val="nl-NL"/>
        </w:rPr>
        <w:t>như</w:t>
      </w:r>
      <w:r w:rsidRPr="008D7A92">
        <w:rPr>
          <w:sz w:val="28"/>
          <w:szCs w:val="28"/>
          <w:lang w:val="nl-NL"/>
        </w:rPr>
        <w:t xml:space="preserve"> các dự án phát triển nhà ở nói riêng, chưa có quy định về quá trình đầu tư xây dựng dự án nhà ở và việc phân loại các dự án án đầu tư xây dựng nhà ở còn thiếu thống nhất</w:t>
      </w:r>
      <w:r w:rsidR="009D531B" w:rsidRPr="008D7A92">
        <w:rPr>
          <w:sz w:val="28"/>
          <w:szCs w:val="28"/>
          <w:lang w:val="nl-NL"/>
        </w:rPr>
        <w:t>,</w:t>
      </w:r>
      <w:r w:rsidRPr="008D7A92">
        <w:rPr>
          <w:sz w:val="28"/>
          <w:szCs w:val="28"/>
          <w:lang w:val="nl-NL"/>
        </w:rPr>
        <w:t xml:space="preserve"> dẫn đến </w:t>
      </w:r>
      <w:r w:rsidR="00E70D21" w:rsidRPr="008D7A92">
        <w:rPr>
          <w:sz w:val="28"/>
          <w:szCs w:val="28"/>
          <w:lang w:val="nl-NL"/>
        </w:rPr>
        <w:t xml:space="preserve">việc áp dụng tại các </w:t>
      </w:r>
      <w:r w:rsidRPr="008D7A92">
        <w:rPr>
          <w:sz w:val="28"/>
          <w:szCs w:val="28"/>
          <w:lang w:val="nl-NL"/>
        </w:rPr>
        <w:t xml:space="preserve">địa phương </w:t>
      </w:r>
      <w:r w:rsidR="00E70D21" w:rsidRPr="008D7A92">
        <w:rPr>
          <w:sz w:val="28"/>
          <w:szCs w:val="28"/>
          <w:lang w:val="nl-NL"/>
        </w:rPr>
        <w:t>không thống nhất</w:t>
      </w:r>
      <w:r w:rsidRPr="008D7A92">
        <w:rPr>
          <w:sz w:val="28"/>
          <w:szCs w:val="28"/>
          <w:lang w:val="nl-NL"/>
        </w:rPr>
        <w:t xml:space="preserve">. </w:t>
      </w:r>
    </w:p>
    <w:p w14:paraId="74EF7D76" w14:textId="1E0C7AA3" w:rsidR="00A96E4E" w:rsidRPr="008D7A92" w:rsidRDefault="00A96E4E" w:rsidP="008D7A92">
      <w:pPr>
        <w:tabs>
          <w:tab w:val="left" w:pos="2780"/>
          <w:tab w:val="center" w:pos="4631"/>
        </w:tabs>
        <w:autoSpaceDE w:val="0"/>
        <w:autoSpaceDN w:val="0"/>
        <w:adjustRightInd w:val="0"/>
        <w:spacing w:before="120" w:after="120" w:line="320" w:lineRule="exact"/>
        <w:ind w:firstLine="720"/>
        <w:jc w:val="both"/>
        <w:rPr>
          <w:sz w:val="28"/>
          <w:szCs w:val="28"/>
          <w:lang w:val="nl-NL"/>
        </w:rPr>
      </w:pPr>
      <w:r w:rsidRPr="008D7A92">
        <w:rPr>
          <w:bCs/>
          <w:i/>
          <w:sz w:val="28"/>
          <w:szCs w:val="28"/>
          <w:lang w:val="nl-NL"/>
        </w:rPr>
        <w:t>Hai</w:t>
      </w:r>
      <w:r w:rsidRPr="008D7A92">
        <w:rPr>
          <w:bCs/>
          <w:i/>
          <w:sz w:val="28"/>
          <w:szCs w:val="28"/>
          <w:lang w:val="vi-VN"/>
        </w:rPr>
        <w:t xml:space="preserve"> là,</w:t>
      </w:r>
      <w:r w:rsidRPr="008D7A92">
        <w:rPr>
          <w:b/>
          <w:i/>
          <w:sz w:val="28"/>
          <w:szCs w:val="28"/>
          <w:lang w:val="vi-VN"/>
        </w:rPr>
        <w:t xml:space="preserve"> </w:t>
      </w:r>
      <w:r w:rsidRPr="008D7A92">
        <w:rPr>
          <w:sz w:val="28"/>
          <w:szCs w:val="28"/>
        </w:rPr>
        <w:t>hiện nay pháp luật về đầu tư, xây dựng đã có sự thay đổi mà trong đó có một số nội dung liên quan, tác động đến các quy định của Luật Nhà ở như điều kiện làm chủ đầu tư dự án xây dựng nhà ở, khái niệm dự án đầu tư xây dựng nhà ở,</w:t>
      </w:r>
      <w:r w:rsidRPr="008D7A92">
        <w:rPr>
          <w:sz w:val="28"/>
          <w:szCs w:val="28"/>
          <w:lang w:val="nl-NL"/>
        </w:rPr>
        <w:t xml:space="preserve"> hình thức</w:t>
      </w:r>
      <w:r w:rsidR="009D531B" w:rsidRPr="008D7A92">
        <w:rPr>
          <w:sz w:val="28"/>
          <w:szCs w:val="28"/>
          <w:lang w:val="nl-NL"/>
        </w:rPr>
        <w:t xml:space="preserve"> sử dụng đất để xây dựng nhà ở,.</w:t>
      </w:r>
      <w:r w:rsidRPr="008D7A92">
        <w:rPr>
          <w:sz w:val="28"/>
          <w:szCs w:val="28"/>
        </w:rPr>
        <w:t xml:space="preserve">. </w:t>
      </w:r>
    </w:p>
    <w:p w14:paraId="22AD0B1C" w14:textId="62E09F23" w:rsidR="000259B4" w:rsidRPr="008D7A92" w:rsidRDefault="000259B4" w:rsidP="008D7A92">
      <w:pPr>
        <w:widowControl w:val="0"/>
        <w:spacing w:before="120" w:after="120" w:line="320" w:lineRule="exact"/>
        <w:ind w:firstLine="720"/>
        <w:jc w:val="both"/>
        <w:rPr>
          <w:bCs/>
          <w:sz w:val="28"/>
          <w:szCs w:val="28"/>
        </w:rPr>
      </w:pPr>
      <w:bookmarkStart w:id="1" w:name="_Hlk111551854"/>
      <w:r w:rsidRPr="008D7A92">
        <w:rPr>
          <w:bCs/>
          <w:i/>
          <w:sz w:val="28"/>
          <w:szCs w:val="28"/>
          <w:lang w:val="vi-VN"/>
        </w:rPr>
        <w:t>B</w:t>
      </w:r>
      <w:r w:rsidR="00E70D21" w:rsidRPr="008D7A92">
        <w:rPr>
          <w:bCs/>
          <w:i/>
          <w:sz w:val="28"/>
          <w:szCs w:val="28"/>
        </w:rPr>
        <w:t>a</w:t>
      </w:r>
      <w:r w:rsidRPr="008D7A92">
        <w:rPr>
          <w:bCs/>
          <w:i/>
          <w:sz w:val="28"/>
          <w:szCs w:val="28"/>
          <w:lang w:val="vi-VN"/>
        </w:rPr>
        <w:t xml:space="preserve"> là</w:t>
      </w:r>
      <w:r w:rsidRPr="008D7A92">
        <w:rPr>
          <w:b/>
          <w:i/>
          <w:sz w:val="28"/>
          <w:szCs w:val="28"/>
          <w:lang w:val="vi-VN"/>
        </w:rPr>
        <w:t>,</w:t>
      </w:r>
      <w:r w:rsidRPr="008D7A92">
        <w:rPr>
          <w:b/>
          <w:i/>
          <w:sz w:val="28"/>
          <w:szCs w:val="28"/>
        </w:rPr>
        <w:t xml:space="preserve"> (i)</w:t>
      </w:r>
      <w:r w:rsidRPr="008D7A92">
        <w:rPr>
          <w:b/>
          <w:i/>
          <w:sz w:val="28"/>
          <w:szCs w:val="28"/>
          <w:lang w:val="vi-VN"/>
        </w:rPr>
        <w:t xml:space="preserve"> </w:t>
      </w:r>
      <w:r w:rsidRPr="008D7A92">
        <w:rPr>
          <w:bCs/>
          <w:iCs/>
          <w:sz w:val="28"/>
          <w:szCs w:val="28"/>
        </w:rPr>
        <w:t>nhiều cán bộ thuộc diện Ban Bí thư quản lý được điều động, luân chuyển về Trung ương nhưng do quy định thu hẹp đối tượng thuê nhà ở công vụ của Luật Nhà ở nên chưa được bố trí cho thuê nhà ở công vụ nên phải đi thuê nhà ở thương mại, gặp nhiều khó khăn</w:t>
      </w:r>
      <w:r w:rsidRPr="008D7A92">
        <w:rPr>
          <w:bCs/>
          <w:iCs/>
          <w:sz w:val="28"/>
          <w:szCs w:val="28"/>
          <w:lang w:val="vi-VN"/>
        </w:rPr>
        <w:t xml:space="preserve"> </w:t>
      </w:r>
      <w:r w:rsidR="0005040A" w:rsidRPr="008D7A92">
        <w:rPr>
          <w:rStyle w:val="FootnoteReference"/>
          <w:bCs/>
          <w:iCs/>
          <w:sz w:val="28"/>
          <w:szCs w:val="28"/>
          <w:lang w:val="vi-VN"/>
        </w:rPr>
        <w:footnoteReference w:id="8"/>
      </w:r>
      <w:r w:rsidRPr="008D7A92">
        <w:rPr>
          <w:bCs/>
          <w:iCs/>
          <w:sz w:val="28"/>
          <w:szCs w:val="28"/>
          <w:lang w:val="vi-VN"/>
        </w:rPr>
        <w:t xml:space="preserve">; </w:t>
      </w:r>
      <w:r w:rsidRPr="008D7A92">
        <w:rPr>
          <w:b/>
          <w:bCs/>
          <w:i/>
          <w:iCs/>
          <w:sz w:val="28"/>
          <w:szCs w:val="28"/>
        </w:rPr>
        <w:t>(ii)</w:t>
      </w:r>
      <w:r w:rsidRPr="008D7A92">
        <w:rPr>
          <w:bCs/>
          <w:iCs/>
          <w:sz w:val="28"/>
          <w:szCs w:val="28"/>
        </w:rPr>
        <w:t xml:space="preserve"> quỹ</w:t>
      </w:r>
      <w:r w:rsidRPr="008D7A92">
        <w:rPr>
          <w:bCs/>
          <w:iCs/>
          <w:sz w:val="28"/>
          <w:szCs w:val="28"/>
          <w:lang w:val="vi-VN"/>
        </w:rPr>
        <w:t xml:space="preserve"> căn hộ công vụ bị dôi dư chưa được</w:t>
      </w:r>
      <w:r w:rsidRPr="008D7A92">
        <w:rPr>
          <w:bCs/>
          <w:iCs/>
          <w:sz w:val="28"/>
          <w:szCs w:val="28"/>
        </w:rPr>
        <w:t xml:space="preserve"> sử dụng để</w:t>
      </w:r>
      <w:r w:rsidRPr="008D7A92">
        <w:rPr>
          <w:bCs/>
          <w:iCs/>
          <w:sz w:val="28"/>
          <w:szCs w:val="28"/>
          <w:lang w:val="vi-VN"/>
        </w:rPr>
        <w:t xml:space="preserve"> bố trí cho thuê </w:t>
      </w:r>
      <w:r w:rsidRPr="008D7A92">
        <w:rPr>
          <w:bCs/>
          <w:iCs/>
          <w:sz w:val="28"/>
          <w:szCs w:val="28"/>
        </w:rPr>
        <w:t>dẫn đến</w:t>
      </w:r>
      <w:r w:rsidRPr="008D7A92">
        <w:rPr>
          <w:bCs/>
          <w:iCs/>
          <w:sz w:val="28"/>
          <w:szCs w:val="28"/>
          <w:lang w:val="vi-VN"/>
        </w:rPr>
        <w:t xml:space="preserve"> hệ thống kỹ thuật</w:t>
      </w:r>
      <w:r w:rsidRPr="008D7A92">
        <w:rPr>
          <w:bCs/>
          <w:iCs/>
          <w:sz w:val="28"/>
          <w:szCs w:val="28"/>
        </w:rPr>
        <w:t>,</w:t>
      </w:r>
      <w:r w:rsidRPr="008D7A92">
        <w:rPr>
          <w:bCs/>
          <w:iCs/>
          <w:sz w:val="28"/>
          <w:szCs w:val="28"/>
          <w:lang w:val="vi-VN"/>
        </w:rPr>
        <w:t xml:space="preserve"> trang thiết bị nội thất của nhà ở công vụ xuống cấp nhanh, </w:t>
      </w:r>
      <w:r w:rsidRPr="008D7A92">
        <w:rPr>
          <w:bCs/>
          <w:iCs/>
          <w:sz w:val="28"/>
          <w:szCs w:val="28"/>
        </w:rPr>
        <w:t>dẫn tới lãng phí nguồn lực của Nhà nước</w:t>
      </w:r>
      <w:r w:rsidRPr="008D7A92">
        <w:rPr>
          <w:bCs/>
          <w:sz w:val="28"/>
          <w:szCs w:val="28"/>
        </w:rPr>
        <w:t>.</w:t>
      </w:r>
    </w:p>
    <w:bookmarkEnd w:id="1"/>
    <w:p w14:paraId="638FF2BB" w14:textId="7ABF9582" w:rsidR="00A96E4E" w:rsidRPr="008D7A92" w:rsidRDefault="00E70D21" w:rsidP="008D7A92">
      <w:pPr>
        <w:widowControl w:val="0"/>
        <w:spacing w:before="120" w:after="120" w:line="320" w:lineRule="exact"/>
        <w:ind w:firstLine="720"/>
        <w:jc w:val="both"/>
        <w:rPr>
          <w:bCs/>
          <w:iCs/>
          <w:sz w:val="28"/>
          <w:szCs w:val="28"/>
          <w:lang w:val="vi-VN"/>
        </w:rPr>
      </w:pPr>
      <w:r w:rsidRPr="008D7A92">
        <w:rPr>
          <w:bCs/>
          <w:i/>
          <w:sz w:val="28"/>
          <w:szCs w:val="28"/>
        </w:rPr>
        <w:t>Bốn</w:t>
      </w:r>
      <w:r w:rsidR="00A96E4E" w:rsidRPr="008D7A92">
        <w:rPr>
          <w:bCs/>
          <w:i/>
          <w:sz w:val="28"/>
          <w:szCs w:val="28"/>
          <w:lang w:val="vi-VN"/>
        </w:rPr>
        <w:t xml:space="preserve"> là,</w:t>
      </w:r>
      <w:r w:rsidR="00A96E4E" w:rsidRPr="008D7A92">
        <w:rPr>
          <w:b/>
          <w:i/>
          <w:sz w:val="28"/>
          <w:szCs w:val="28"/>
          <w:lang w:val="vi-VN"/>
        </w:rPr>
        <w:t xml:space="preserve"> </w:t>
      </w:r>
      <w:r w:rsidR="00A96E4E" w:rsidRPr="008D7A92">
        <w:rPr>
          <w:bCs/>
          <w:iCs/>
          <w:sz w:val="28"/>
          <w:szCs w:val="28"/>
          <w:lang w:val="vi-VN"/>
        </w:rPr>
        <w:t>về p</w:t>
      </w:r>
      <w:r w:rsidR="00A96E4E" w:rsidRPr="008D7A92">
        <w:rPr>
          <w:bCs/>
          <w:iCs/>
          <w:sz w:val="28"/>
          <w:szCs w:val="28"/>
          <w:lang w:val="nl-NL"/>
        </w:rPr>
        <w:t>hát triển nhà ở để phục vụ tái định c</w:t>
      </w:r>
      <w:r w:rsidR="00A96E4E" w:rsidRPr="008D7A92">
        <w:rPr>
          <w:bCs/>
          <w:iCs/>
          <w:sz w:val="28"/>
          <w:szCs w:val="28"/>
          <w:lang w:val="vi-VN"/>
        </w:rPr>
        <w:t>ư còn có một số tồn tại, bất cập như</w:t>
      </w:r>
      <w:r w:rsidR="00A96E4E" w:rsidRPr="008D7A92">
        <w:rPr>
          <w:bCs/>
          <w:iCs/>
          <w:sz w:val="28"/>
          <w:szCs w:val="28"/>
        </w:rPr>
        <w:t xml:space="preserve">: </w:t>
      </w:r>
      <w:r w:rsidR="00A96E4E" w:rsidRPr="008D7A92">
        <w:rPr>
          <w:b/>
          <w:bCs/>
          <w:i/>
          <w:iCs/>
          <w:sz w:val="28"/>
          <w:szCs w:val="28"/>
        </w:rPr>
        <w:t>(i)</w:t>
      </w:r>
      <w:r w:rsidR="00A96E4E" w:rsidRPr="008D7A92">
        <w:rPr>
          <w:bCs/>
          <w:iCs/>
          <w:sz w:val="28"/>
          <w:szCs w:val="28"/>
        </w:rPr>
        <w:t xml:space="preserve"> c</w:t>
      </w:r>
      <w:r w:rsidR="00A96E4E" w:rsidRPr="008D7A92">
        <w:rPr>
          <w:bCs/>
          <w:iCs/>
          <w:sz w:val="28"/>
          <w:szCs w:val="28"/>
          <w:lang w:val="vi-VN"/>
        </w:rPr>
        <w:t xml:space="preserve">ác nguyên tắc phát triển nhà ở tái định cư (Điều 35) và hình thức bố trí tái định cư (Điều 36) vẫn còn chung chung, chưa cụ thể nên các địa phương </w:t>
      </w:r>
      <w:r w:rsidR="00A96E4E" w:rsidRPr="008D7A92">
        <w:rPr>
          <w:bCs/>
          <w:iCs/>
          <w:sz w:val="28"/>
          <w:szCs w:val="28"/>
          <w:lang w:val="vi-VN"/>
        </w:rPr>
        <w:lastRenderedPageBreak/>
        <w:t xml:space="preserve">vẫn còn gặp nhiều vướng mắc trong triển khai thực hiện; </w:t>
      </w:r>
      <w:r w:rsidR="00A96E4E" w:rsidRPr="008D7A92">
        <w:rPr>
          <w:b/>
          <w:bCs/>
          <w:i/>
          <w:iCs/>
          <w:sz w:val="28"/>
          <w:szCs w:val="28"/>
        </w:rPr>
        <w:t>(ii)</w:t>
      </w:r>
      <w:r w:rsidR="00A96E4E" w:rsidRPr="008D7A92">
        <w:rPr>
          <w:bCs/>
          <w:iCs/>
          <w:sz w:val="28"/>
          <w:szCs w:val="28"/>
        </w:rPr>
        <w:t xml:space="preserve"> N</w:t>
      </w:r>
      <w:r w:rsidR="00A96E4E" w:rsidRPr="008D7A92">
        <w:rPr>
          <w:bCs/>
          <w:iCs/>
          <w:sz w:val="28"/>
          <w:szCs w:val="28"/>
          <w:lang w:val="vi-VN"/>
        </w:rPr>
        <w:t xml:space="preserve">hiều dự án nhà ở tái định cư </w:t>
      </w:r>
      <w:r w:rsidR="00A96E4E" w:rsidRPr="008D7A92">
        <w:rPr>
          <w:bCs/>
          <w:iCs/>
          <w:sz w:val="28"/>
          <w:szCs w:val="28"/>
        </w:rPr>
        <w:t>được xây dựng</w:t>
      </w:r>
      <w:r w:rsidR="00A96E4E" w:rsidRPr="008D7A92">
        <w:rPr>
          <w:bCs/>
          <w:iCs/>
          <w:sz w:val="28"/>
          <w:szCs w:val="28"/>
          <w:lang w:val="vi-VN"/>
        </w:rPr>
        <w:t xml:space="preserve"> </w:t>
      </w:r>
      <w:r w:rsidR="00A96E4E" w:rsidRPr="008D7A92">
        <w:rPr>
          <w:bCs/>
          <w:iCs/>
          <w:sz w:val="28"/>
          <w:szCs w:val="28"/>
        </w:rPr>
        <w:t xml:space="preserve">chưa dựa trên nhu cầu thực tế về tái định cư </w:t>
      </w:r>
      <w:r w:rsidRPr="008D7A92">
        <w:rPr>
          <w:bCs/>
          <w:iCs/>
          <w:sz w:val="28"/>
          <w:szCs w:val="28"/>
        </w:rPr>
        <w:t xml:space="preserve">của người dân </w:t>
      </w:r>
      <w:r w:rsidR="00A96E4E" w:rsidRPr="008D7A92">
        <w:rPr>
          <w:bCs/>
          <w:iCs/>
          <w:sz w:val="28"/>
          <w:szCs w:val="28"/>
        </w:rPr>
        <w:t>dẫn đến một số quỹ nhà ở phục vụ tái định cư đã hình thành đầu tư xây dựng nhưng đến nay không còn nhu cầu sử dụng gây lãng phí tài sản Nhà nước</w:t>
      </w:r>
      <w:r w:rsidR="00FD0309" w:rsidRPr="008D7A92">
        <w:rPr>
          <w:bCs/>
          <w:iCs/>
          <w:sz w:val="28"/>
          <w:szCs w:val="28"/>
        </w:rPr>
        <w:t xml:space="preserve"> </w:t>
      </w:r>
      <w:r w:rsidR="00621B00" w:rsidRPr="008D7A92">
        <w:rPr>
          <w:rStyle w:val="FootnoteReference"/>
          <w:bCs/>
          <w:iCs/>
          <w:sz w:val="28"/>
          <w:szCs w:val="28"/>
        </w:rPr>
        <w:footnoteReference w:id="9"/>
      </w:r>
      <w:r w:rsidR="00621B00" w:rsidRPr="008D7A92">
        <w:rPr>
          <w:bCs/>
          <w:iCs/>
          <w:sz w:val="28"/>
          <w:szCs w:val="28"/>
        </w:rPr>
        <w:t xml:space="preserve">; </w:t>
      </w:r>
      <w:r w:rsidRPr="008D7A92">
        <w:rPr>
          <w:b/>
          <w:bCs/>
          <w:i/>
          <w:iCs/>
          <w:sz w:val="28"/>
          <w:szCs w:val="28"/>
        </w:rPr>
        <w:t>(</w:t>
      </w:r>
      <w:r w:rsidR="00A96E4E" w:rsidRPr="008D7A92">
        <w:rPr>
          <w:b/>
          <w:bCs/>
          <w:i/>
          <w:iCs/>
          <w:sz w:val="28"/>
          <w:szCs w:val="28"/>
        </w:rPr>
        <w:t>iii)</w:t>
      </w:r>
      <w:r w:rsidR="00A96E4E" w:rsidRPr="008D7A92">
        <w:rPr>
          <w:bCs/>
          <w:iCs/>
          <w:sz w:val="28"/>
          <w:szCs w:val="28"/>
        </w:rPr>
        <w:t xml:space="preserve"> mặc dù quy định của Luật Nhà ở đã cho phép hình thức mua hoặc đặt hàng nhà ở thương mại hoặc sử dụng nhà ở xã hội để bố trí tái định cư nhưng cơ chế thực hiện vẫn chưa được quy định cụ thể, do đó một số địa phương cũng chưa có đầy đủ cơ sở pháp lý để triển khai thực hiện.</w:t>
      </w:r>
    </w:p>
    <w:p w14:paraId="245FEDAA" w14:textId="7446F0A7" w:rsidR="00A96E4E" w:rsidRPr="008D7A92" w:rsidRDefault="00E70D21" w:rsidP="008D7A92">
      <w:pPr>
        <w:tabs>
          <w:tab w:val="left" w:pos="2780"/>
          <w:tab w:val="center" w:pos="4631"/>
        </w:tabs>
        <w:autoSpaceDE w:val="0"/>
        <w:autoSpaceDN w:val="0"/>
        <w:adjustRightInd w:val="0"/>
        <w:spacing w:before="120" w:after="120" w:line="320" w:lineRule="exact"/>
        <w:ind w:firstLine="720"/>
        <w:jc w:val="both"/>
        <w:rPr>
          <w:sz w:val="28"/>
          <w:szCs w:val="28"/>
          <w:lang w:val="de-DE" w:eastAsia="vi-VN"/>
        </w:rPr>
      </w:pPr>
      <w:r w:rsidRPr="008D7A92">
        <w:rPr>
          <w:bCs/>
          <w:i/>
          <w:iCs/>
          <w:sz w:val="28"/>
          <w:szCs w:val="28"/>
        </w:rPr>
        <w:t>Năm</w:t>
      </w:r>
      <w:r w:rsidR="00A96E4E" w:rsidRPr="008D7A92">
        <w:rPr>
          <w:bCs/>
          <w:i/>
          <w:iCs/>
          <w:sz w:val="28"/>
          <w:szCs w:val="28"/>
          <w:lang w:val="vi-VN"/>
        </w:rPr>
        <w:t xml:space="preserve"> là</w:t>
      </w:r>
      <w:r w:rsidR="00A96E4E" w:rsidRPr="008D7A92">
        <w:rPr>
          <w:b/>
          <w:i/>
          <w:iCs/>
          <w:sz w:val="28"/>
          <w:szCs w:val="28"/>
          <w:lang w:val="vi-VN"/>
        </w:rPr>
        <w:t>,</w:t>
      </w:r>
      <w:r w:rsidR="00A96E4E" w:rsidRPr="008D7A92">
        <w:rPr>
          <w:sz w:val="28"/>
          <w:szCs w:val="28"/>
          <w:lang w:val="de-DE" w:eastAsia="vi-VN"/>
        </w:rPr>
        <w:t xml:space="preserve"> một số cơ chế chính sách liên quan đến dự án cải tạo, xây dựng lại nhà chung cư chưa được giải quyết tại Nghị định số 69/2021/NĐ-CP, do đó cũng cần phải nghiên cứu để sửa đổi, bổ sung nhằm tạo điều kiện thuận lợi cho việc cải tạo, xây dựng lại nhà chung cư. Đồng thời các quy định của Nghị định số 69/2021/NĐ-CP cần phải được Luật hóa để đảm bảo hiệu lực pháp lý cao trong quá trình thực hiện.</w:t>
      </w:r>
    </w:p>
    <w:p w14:paraId="0F2D64A8" w14:textId="5152B197" w:rsidR="00A96E4E" w:rsidRPr="008D7A92" w:rsidRDefault="00E70D21" w:rsidP="008D7A92">
      <w:pPr>
        <w:tabs>
          <w:tab w:val="left" w:pos="2780"/>
          <w:tab w:val="center" w:pos="4631"/>
        </w:tabs>
        <w:autoSpaceDE w:val="0"/>
        <w:autoSpaceDN w:val="0"/>
        <w:adjustRightInd w:val="0"/>
        <w:spacing w:before="120" w:after="120" w:line="320" w:lineRule="exact"/>
        <w:ind w:firstLine="720"/>
        <w:jc w:val="both"/>
        <w:rPr>
          <w:bCs/>
          <w:iCs/>
          <w:sz w:val="28"/>
          <w:szCs w:val="28"/>
          <w:lang w:val="nl-NL"/>
        </w:rPr>
      </w:pPr>
      <w:r w:rsidRPr="008D7A92">
        <w:rPr>
          <w:bCs/>
          <w:i/>
          <w:sz w:val="28"/>
          <w:szCs w:val="28"/>
        </w:rPr>
        <w:t>Sáu</w:t>
      </w:r>
      <w:r w:rsidR="00A96E4E" w:rsidRPr="008D7A92">
        <w:rPr>
          <w:bCs/>
          <w:i/>
          <w:sz w:val="28"/>
          <w:szCs w:val="28"/>
          <w:lang w:val="vi-VN"/>
        </w:rPr>
        <w:t xml:space="preserve"> là,</w:t>
      </w:r>
      <w:r w:rsidR="00A96E4E" w:rsidRPr="008D7A92">
        <w:rPr>
          <w:b/>
          <w:i/>
          <w:sz w:val="28"/>
          <w:szCs w:val="28"/>
          <w:lang w:val="vi-VN"/>
        </w:rPr>
        <w:t xml:space="preserve"> </w:t>
      </w:r>
      <w:r w:rsidR="00A96E4E" w:rsidRPr="008D7A92">
        <w:rPr>
          <w:bCs/>
          <w:iCs/>
          <w:sz w:val="28"/>
          <w:szCs w:val="28"/>
          <w:lang w:val="vi-VN"/>
        </w:rPr>
        <w:t>quy định về p</w:t>
      </w:r>
      <w:r w:rsidR="00A96E4E" w:rsidRPr="008D7A92">
        <w:rPr>
          <w:bCs/>
          <w:iCs/>
          <w:sz w:val="28"/>
          <w:szCs w:val="28"/>
          <w:lang w:val="nl-NL"/>
        </w:rPr>
        <w:t>hát triển và quản lý, sử dụng nhà ở riêng</w:t>
      </w:r>
      <w:r w:rsidR="00A96E4E" w:rsidRPr="008D7A92">
        <w:rPr>
          <w:bCs/>
          <w:iCs/>
          <w:sz w:val="28"/>
          <w:szCs w:val="28"/>
          <w:lang w:val="vi-VN"/>
        </w:rPr>
        <w:t xml:space="preserve"> lẻ </w:t>
      </w:r>
      <w:r w:rsidR="00A96E4E" w:rsidRPr="008D7A92">
        <w:rPr>
          <w:bCs/>
          <w:iCs/>
          <w:sz w:val="28"/>
          <w:szCs w:val="28"/>
          <w:lang w:val="nl-NL"/>
        </w:rPr>
        <w:t>của hộ gia đình, cá nhân</w:t>
      </w:r>
      <w:r w:rsidR="00A96E4E" w:rsidRPr="008D7A92">
        <w:rPr>
          <w:bCs/>
          <w:iCs/>
          <w:sz w:val="28"/>
          <w:szCs w:val="28"/>
          <w:lang w:val="vi-VN"/>
        </w:rPr>
        <w:t xml:space="preserve"> còn có một số tồn tại, bất cập như: </w:t>
      </w:r>
      <w:r w:rsidR="00A96E4E" w:rsidRPr="008D7A92">
        <w:rPr>
          <w:b/>
          <w:i/>
          <w:sz w:val="28"/>
          <w:szCs w:val="28"/>
          <w:lang w:val="vi-VN"/>
        </w:rPr>
        <w:t>(i)</w:t>
      </w:r>
      <w:r w:rsidR="00A96E4E" w:rsidRPr="008D7A92">
        <w:rPr>
          <w:bCs/>
          <w:iCs/>
          <w:sz w:val="28"/>
          <w:szCs w:val="28"/>
          <w:lang w:val="vi-VN"/>
        </w:rPr>
        <w:t xml:space="preserve"> Trong thời gian vừa qua, </w:t>
      </w:r>
      <w:r w:rsidR="00A96E4E" w:rsidRPr="008D7A92">
        <w:rPr>
          <w:sz w:val="28"/>
          <w:szCs w:val="28"/>
          <w:lang w:val="vi-VN"/>
        </w:rPr>
        <w:t>m</w:t>
      </w:r>
      <w:r w:rsidR="00A96E4E" w:rsidRPr="008D7A92">
        <w:rPr>
          <w:sz w:val="28"/>
          <w:szCs w:val="28"/>
          <w:lang w:val="nl-NL"/>
        </w:rPr>
        <w:t xml:space="preserve">ô hình nhà ở riêng lẻ có nhiều tầng nhiều hộ ở để kinh doanh </w:t>
      </w:r>
      <w:r w:rsidR="00564279" w:rsidRPr="008D7A92">
        <w:rPr>
          <w:sz w:val="28"/>
          <w:szCs w:val="28"/>
          <w:lang w:val="nl-NL"/>
        </w:rPr>
        <w:t xml:space="preserve">nhưng thiếu sự </w:t>
      </w:r>
      <w:r w:rsidR="00A96E4E" w:rsidRPr="008D7A92">
        <w:rPr>
          <w:sz w:val="28"/>
          <w:szCs w:val="28"/>
          <w:lang w:val="nl-NL"/>
        </w:rPr>
        <w:t>kiểm soát của cơ quan chức năng dẫn tới nhiều nhà ở không đảm bảo an toàn về phòng</w:t>
      </w:r>
      <w:r w:rsidR="00A96E4E" w:rsidRPr="008D7A92">
        <w:rPr>
          <w:sz w:val="28"/>
          <w:szCs w:val="28"/>
          <w:lang w:val="vi-VN"/>
        </w:rPr>
        <w:t xml:space="preserve"> cháy chữa cháy</w:t>
      </w:r>
      <w:r w:rsidR="00A96E4E" w:rsidRPr="008D7A92">
        <w:rPr>
          <w:sz w:val="28"/>
          <w:szCs w:val="28"/>
          <w:lang w:val="nl-NL"/>
        </w:rPr>
        <w:t xml:space="preserve">, hạ tầng kỹ thuật.., ảnh hưởng đến an toàn tính mạng của người dân và gây mất mỹ quan đô thị; </w:t>
      </w:r>
      <w:r w:rsidR="00A96E4E" w:rsidRPr="008D7A92">
        <w:rPr>
          <w:b/>
          <w:bCs/>
          <w:i/>
          <w:iCs/>
          <w:sz w:val="28"/>
          <w:szCs w:val="28"/>
          <w:lang w:val="vi-VN"/>
        </w:rPr>
        <w:t>(ii)</w:t>
      </w:r>
      <w:r w:rsidR="00A96E4E" w:rsidRPr="008D7A92">
        <w:rPr>
          <w:b/>
          <w:bCs/>
          <w:i/>
          <w:iCs/>
          <w:sz w:val="28"/>
          <w:szCs w:val="28"/>
        </w:rPr>
        <w:t xml:space="preserve"> </w:t>
      </w:r>
      <w:r w:rsidR="00A96E4E" w:rsidRPr="008D7A92">
        <w:rPr>
          <w:sz w:val="28"/>
          <w:szCs w:val="28"/>
          <w:lang w:val="nl-NL"/>
        </w:rPr>
        <w:t>Các chủ sở hữu vẫn chưa được cấp Giấy chứng nhận quyền</w:t>
      </w:r>
      <w:r w:rsidR="00A96E4E" w:rsidRPr="008D7A92">
        <w:rPr>
          <w:sz w:val="28"/>
          <w:szCs w:val="28"/>
          <w:lang w:val="vi-VN"/>
        </w:rPr>
        <w:t xml:space="preserve"> sử dụng đất</w:t>
      </w:r>
      <w:r w:rsidR="00A96E4E" w:rsidRPr="008D7A92">
        <w:rPr>
          <w:sz w:val="28"/>
          <w:szCs w:val="28"/>
          <w:lang w:val="nl-NL"/>
        </w:rPr>
        <w:t>, quyền sở hữu nhà ở đối với các căn hộ trong nhà ở riêng lẻ nhiều tầng, nhiều hộ ở dẫn đến hạn chế các quyền của chủ sở hữu nhà ở khi thực hiện các giao dịch liên quan đến nhà ở này.</w:t>
      </w:r>
    </w:p>
    <w:p w14:paraId="5B7B48F6" w14:textId="77777777" w:rsidR="00B47F75" w:rsidRPr="008D7A92" w:rsidRDefault="00A96E4E" w:rsidP="008D7A92">
      <w:pPr>
        <w:tabs>
          <w:tab w:val="left" w:pos="2780"/>
          <w:tab w:val="center" w:pos="4631"/>
        </w:tabs>
        <w:autoSpaceDE w:val="0"/>
        <w:autoSpaceDN w:val="0"/>
        <w:adjustRightInd w:val="0"/>
        <w:spacing w:before="120" w:after="120" w:line="320" w:lineRule="exact"/>
        <w:ind w:firstLine="720"/>
        <w:jc w:val="both"/>
        <w:rPr>
          <w:b/>
          <w:sz w:val="28"/>
          <w:szCs w:val="28"/>
          <w:lang w:val="de-DE" w:eastAsia="vi-VN"/>
        </w:rPr>
      </w:pPr>
      <w:r w:rsidRPr="008D7A92">
        <w:rPr>
          <w:b/>
          <w:i/>
          <w:sz w:val="28"/>
          <w:szCs w:val="28"/>
          <w:lang w:val="de-DE" w:eastAsia="vi-VN"/>
        </w:rPr>
        <w:t xml:space="preserve"> </w:t>
      </w:r>
      <w:r w:rsidR="00256B28" w:rsidRPr="008D7A92">
        <w:rPr>
          <w:b/>
          <w:i/>
          <w:sz w:val="28"/>
          <w:szCs w:val="28"/>
          <w:lang w:val="de-DE" w:eastAsia="vi-VN"/>
        </w:rPr>
        <w:t>(</w:t>
      </w:r>
      <w:r w:rsidR="005E7AAD" w:rsidRPr="008D7A92">
        <w:rPr>
          <w:b/>
          <w:i/>
          <w:sz w:val="28"/>
          <w:szCs w:val="28"/>
          <w:lang w:val="vi-VN" w:eastAsia="vi-VN"/>
        </w:rPr>
        <w:t>4</w:t>
      </w:r>
      <w:r w:rsidR="00A73CA0" w:rsidRPr="008D7A92">
        <w:rPr>
          <w:b/>
          <w:i/>
          <w:sz w:val="28"/>
          <w:szCs w:val="28"/>
          <w:lang w:val="de-DE" w:eastAsia="vi-VN"/>
        </w:rPr>
        <w:t xml:space="preserve">) </w:t>
      </w:r>
      <w:r w:rsidR="0019048C" w:rsidRPr="008D7A92">
        <w:rPr>
          <w:b/>
          <w:i/>
          <w:sz w:val="28"/>
          <w:szCs w:val="28"/>
          <w:lang w:val="de-DE" w:eastAsia="vi-VN"/>
        </w:rPr>
        <w:t>Về</w:t>
      </w:r>
      <w:r w:rsidR="00A73CA0" w:rsidRPr="008D7A92">
        <w:rPr>
          <w:b/>
          <w:i/>
          <w:sz w:val="28"/>
          <w:szCs w:val="28"/>
          <w:lang w:val="de-DE" w:eastAsia="vi-VN"/>
        </w:rPr>
        <w:t xml:space="preserve"> nhà ở xã hội</w:t>
      </w:r>
      <w:r w:rsidR="00A73CA0" w:rsidRPr="008D7A92">
        <w:rPr>
          <w:b/>
          <w:sz w:val="28"/>
          <w:szCs w:val="28"/>
          <w:lang w:val="de-DE" w:eastAsia="vi-VN"/>
        </w:rPr>
        <w:t xml:space="preserve">: </w:t>
      </w:r>
    </w:p>
    <w:p w14:paraId="23AAED98" w14:textId="77777777" w:rsidR="00C65AB3" w:rsidRPr="008D7A92" w:rsidRDefault="00F43EC4" w:rsidP="008D7A92">
      <w:pPr>
        <w:tabs>
          <w:tab w:val="left" w:pos="0"/>
        </w:tabs>
        <w:spacing w:before="120" w:after="120" w:line="320" w:lineRule="exact"/>
        <w:jc w:val="both"/>
        <w:rPr>
          <w:rFonts w:eastAsia="Calibri"/>
          <w:spacing w:val="-4"/>
          <w:sz w:val="28"/>
          <w:szCs w:val="28"/>
        </w:rPr>
      </w:pPr>
      <w:r w:rsidRPr="008D7A92">
        <w:rPr>
          <w:rFonts w:eastAsia="Calibri"/>
          <w:i/>
          <w:iCs/>
          <w:spacing w:val="-4"/>
          <w:sz w:val="28"/>
          <w:szCs w:val="28"/>
          <w:lang w:val="vi-VN"/>
        </w:rPr>
        <w:tab/>
      </w:r>
      <w:r w:rsidR="00C65AB3" w:rsidRPr="008D7A92">
        <w:rPr>
          <w:rFonts w:eastAsia="Calibri"/>
          <w:i/>
          <w:iCs/>
          <w:spacing w:val="-4"/>
          <w:sz w:val="28"/>
          <w:szCs w:val="28"/>
          <w:lang w:val="vi-VN"/>
        </w:rPr>
        <w:t>Một là,</w:t>
      </w:r>
      <w:r w:rsidR="00842530" w:rsidRPr="008D7A92">
        <w:rPr>
          <w:rFonts w:eastAsia="Calibri"/>
          <w:b/>
          <w:bCs/>
          <w:i/>
          <w:iCs/>
          <w:spacing w:val="-4"/>
          <w:sz w:val="28"/>
          <w:szCs w:val="28"/>
        </w:rPr>
        <w:t xml:space="preserve"> </w:t>
      </w:r>
      <w:r w:rsidR="00E7335B" w:rsidRPr="008D7A92">
        <w:rPr>
          <w:rFonts w:eastAsia="Calibri"/>
          <w:spacing w:val="-4"/>
          <w:sz w:val="28"/>
          <w:szCs w:val="28"/>
        </w:rPr>
        <w:t>việc quy hoạch, bố trí quỹ đất, xác định diện tích đất ở dành để xây dựng nhà ở xã hội tại các dự án đầu tư xây dựng nhà ở thương mại, khu đô thị còn nhiều bất cập, chưa phù hợp với quy hoạch, kế hoạch sử dụng đất; quy hoạch đô thị; chương trình, kế hoạch phát triển nhà ở; điều kiện kinh tế</w:t>
      </w:r>
      <w:r w:rsidR="00694558" w:rsidRPr="008D7A92">
        <w:rPr>
          <w:rFonts w:eastAsia="Calibri"/>
          <w:spacing w:val="-4"/>
          <w:sz w:val="28"/>
          <w:szCs w:val="28"/>
        </w:rPr>
        <w:t xml:space="preserve"> </w:t>
      </w:r>
      <w:r w:rsidR="00E7335B" w:rsidRPr="008D7A92">
        <w:rPr>
          <w:rFonts w:eastAsia="Calibri"/>
          <w:spacing w:val="-4"/>
          <w:sz w:val="28"/>
          <w:szCs w:val="28"/>
        </w:rPr>
        <w:t>-</w:t>
      </w:r>
      <w:r w:rsidR="00694558" w:rsidRPr="008D7A92">
        <w:rPr>
          <w:rFonts w:eastAsia="Calibri"/>
          <w:spacing w:val="-4"/>
          <w:sz w:val="28"/>
          <w:szCs w:val="28"/>
        </w:rPr>
        <w:t xml:space="preserve"> </w:t>
      </w:r>
      <w:r w:rsidR="00E7335B" w:rsidRPr="008D7A92">
        <w:rPr>
          <w:rFonts w:eastAsia="Calibri"/>
          <w:spacing w:val="-4"/>
          <w:sz w:val="28"/>
          <w:szCs w:val="28"/>
        </w:rPr>
        <w:t xml:space="preserve">địa lý của từng vùng, miền, địa phương và nhu cầu nhà ở thực tế của người dân. Thiếu các mô hình dự án nhà ở xã hội quy mô lớn, đồng bộ hạ tầng kỹ thuật, hạ tầng xã hội để đảm bảo cung cấp số lượng lớn nhà ở xã hội cho người dân </w:t>
      </w:r>
      <w:r w:rsidR="00B779D1" w:rsidRPr="008D7A92">
        <w:rPr>
          <w:rFonts w:eastAsia="Calibri"/>
          <w:spacing w:val="-4"/>
          <w:sz w:val="28"/>
          <w:szCs w:val="28"/>
        </w:rPr>
        <w:t>tại các thành phố lớn, tập trung nhiều dân cư trong đó có người thu nhập thấp, công nhân, người lao động nhập cư</w:t>
      </w:r>
      <w:r w:rsidRPr="008D7A92">
        <w:rPr>
          <w:rFonts w:eastAsia="Calibri"/>
          <w:spacing w:val="-4"/>
          <w:sz w:val="28"/>
          <w:szCs w:val="28"/>
        </w:rPr>
        <w:t>. T</w:t>
      </w:r>
      <w:r w:rsidRPr="008D7A92">
        <w:rPr>
          <w:sz w:val="28"/>
          <w:szCs w:val="28"/>
        </w:rPr>
        <w:t>hiếu quy định về quản lý, sử dụng nguồn tiền thu được từ các chủ đầu tư đối với nghĩa vụ nhà ở xã hội tại các dự án</w:t>
      </w:r>
      <w:r w:rsidR="0017545A" w:rsidRPr="008D7A92">
        <w:rPr>
          <w:rFonts w:eastAsia="Calibri"/>
          <w:spacing w:val="-4"/>
          <w:sz w:val="28"/>
          <w:szCs w:val="28"/>
        </w:rPr>
        <w:t>.</w:t>
      </w:r>
    </w:p>
    <w:p w14:paraId="6F69AD18" w14:textId="77777777" w:rsidR="00C65AB3" w:rsidRPr="008D7A92" w:rsidRDefault="00C65AB3" w:rsidP="008D7A92">
      <w:pPr>
        <w:widowControl w:val="0"/>
        <w:spacing w:before="120" w:after="120" w:line="320" w:lineRule="exact"/>
        <w:ind w:firstLine="720"/>
        <w:jc w:val="both"/>
        <w:rPr>
          <w:i/>
          <w:iCs/>
          <w:sz w:val="28"/>
          <w:szCs w:val="28"/>
          <w:lang w:val="vi-VN"/>
        </w:rPr>
      </w:pPr>
      <w:r w:rsidRPr="008D7A92">
        <w:rPr>
          <w:i/>
          <w:iCs/>
          <w:sz w:val="28"/>
          <w:szCs w:val="28"/>
          <w:lang w:val="vi-VN"/>
        </w:rPr>
        <w:t>Hai là</w:t>
      </w:r>
      <w:r w:rsidRPr="008D7A92">
        <w:rPr>
          <w:b/>
          <w:bCs/>
          <w:i/>
          <w:iCs/>
          <w:sz w:val="28"/>
          <w:szCs w:val="28"/>
          <w:lang w:val="vi-VN"/>
        </w:rPr>
        <w:t xml:space="preserve">, </w:t>
      </w:r>
      <w:r w:rsidR="007D4F58" w:rsidRPr="008D7A92">
        <w:rPr>
          <w:bCs/>
          <w:sz w:val="28"/>
          <w:szCs w:val="28"/>
          <w:lang w:val="vi-VN"/>
        </w:rPr>
        <w:t>pháp luật về nhà ở hiện hành chưa có hình thức phát triển nhà ở riêng cho công nhân khu công nghiệp; lực lượng vũ trang</w:t>
      </w:r>
      <w:r w:rsidR="00E7335B" w:rsidRPr="008D7A92">
        <w:rPr>
          <w:bCs/>
          <w:sz w:val="28"/>
          <w:szCs w:val="28"/>
        </w:rPr>
        <w:t xml:space="preserve">; chưa có quy định cho phép </w:t>
      </w:r>
      <w:r w:rsidR="00564279" w:rsidRPr="008D7A92">
        <w:rPr>
          <w:bCs/>
          <w:sz w:val="28"/>
          <w:szCs w:val="28"/>
        </w:rPr>
        <w:t>nhà đầu tư nước ngoài</w:t>
      </w:r>
      <w:r w:rsidR="00E7335B" w:rsidRPr="008D7A92">
        <w:rPr>
          <w:bCs/>
          <w:sz w:val="28"/>
          <w:szCs w:val="28"/>
        </w:rPr>
        <w:t xml:space="preserve"> tham gia làm chủ đầu tư dự án nhà ở xã hội; một số quy định về hình thức phát triển nhà ở chưa đồng bộ với pháp luật mới </w:t>
      </w:r>
      <w:r w:rsidR="00694558" w:rsidRPr="008D7A92">
        <w:rPr>
          <w:bCs/>
          <w:sz w:val="28"/>
          <w:szCs w:val="28"/>
        </w:rPr>
        <w:t xml:space="preserve">được </w:t>
      </w:r>
      <w:r w:rsidR="00E7335B" w:rsidRPr="008D7A92">
        <w:rPr>
          <w:bCs/>
          <w:sz w:val="28"/>
          <w:szCs w:val="28"/>
        </w:rPr>
        <w:t>sửa đổi, bổ sung</w:t>
      </w:r>
      <w:r w:rsidR="00694558" w:rsidRPr="008D7A92">
        <w:rPr>
          <w:bCs/>
          <w:sz w:val="28"/>
          <w:szCs w:val="28"/>
        </w:rPr>
        <w:t xml:space="preserve"> trong thời gian vừa qua</w:t>
      </w:r>
      <w:r w:rsidR="00E7335B" w:rsidRPr="008D7A92">
        <w:rPr>
          <w:bCs/>
          <w:sz w:val="28"/>
          <w:szCs w:val="28"/>
        </w:rPr>
        <w:t xml:space="preserve"> như pháp luật về đầu tư công, đầu tư, đầu tư theo hình thức hợp tác công-tư, xây dựng</w:t>
      </w:r>
      <w:r w:rsidR="00B779D1" w:rsidRPr="008D7A92">
        <w:rPr>
          <w:bCs/>
          <w:sz w:val="28"/>
          <w:szCs w:val="28"/>
        </w:rPr>
        <w:t xml:space="preserve"> v.v..</w:t>
      </w:r>
    </w:p>
    <w:p w14:paraId="4422597F" w14:textId="77777777" w:rsidR="00C65AB3" w:rsidRPr="008D7A92" w:rsidRDefault="00C65AB3" w:rsidP="008D7A92">
      <w:pPr>
        <w:widowControl w:val="0"/>
        <w:spacing w:before="120" w:after="120" w:line="320" w:lineRule="exact"/>
        <w:ind w:firstLine="720"/>
        <w:jc w:val="both"/>
        <w:rPr>
          <w:sz w:val="28"/>
          <w:szCs w:val="28"/>
          <w:lang w:val="vi-VN"/>
        </w:rPr>
      </w:pPr>
      <w:r w:rsidRPr="008D7A92">
        <w:rPr>
          <w:i/>
          <w:iCs/>
          <w:sz w:val="28"/>
          <w:szCs w:val="28"/>
          <w:lang w:val="vi-VN"/>
        </w:rPr>
        <w:t>Ba là,</w:t>
      </w:r>
      <w:r w:rsidRPr="008D7A92">
        <w:rPr>
          <w:b/>
          <w:bCs/>
          <w:i/>
          <w:iCs/>
          <w:sz w:val="28"/>
          <w:szCs w:val="28"/>
          <w:lang w:val="vi-VN"/>
        </w:rPr>
        <w:t xml:space="preserve"> </w:t>
      </w:r>
      <w:r w:rsidR="000B59FD" w:rsidRPr="008D7A92">
        <w:rPr>
          <w:sz w:val="28"/>
          <w:szCs w:val="28"/>
          <w:lang w:val="vi-VN"/>
        </w:rPr>
        <w:t xml:space="preserve">quy </w:t>
      </w:r>
      <w:r w:rsidRPr="008D7A92">
        <w:rPr>
          <w:sz w:val="28"/>
          <w:szCs w:val="28"/>
          <w:lang w:val="zu-ZA"/>
        </w:rPr>
        <w:t xml:space="preserve">định về điều kiện lựa chọn chủ đầu tư dự án đầu tư xây dựng nhà </w:t>
      </w:r>
      <w:r w:rsidRPr="008D7A92">
        <w:rPr>
          <w:sz w:val="28"/>
          <w:szCs w:val="28"/>
          <w:lang w:val="zu-ZA"/>
        </w:rPr>
        <w:lastRenderedPageBreak/>
        <w:t>ở xã hội còn chưa thống nhất với quy định của pháp luật về đầu tư</w:t>
      </w:r>
      <w:r w:rsidR="000B59FD" w:rsidRPr="008D7A92">
        <w:rPr>
          <w:sz w:val="28"/>
          <w:szCs w:val="28"/>
          <w:lang w:val="vi-VN"/>
        </w:rPr>
        <w:t xml:space="preserve"> công, </w:t>
      </w:r>
      <w:r w:rsidR="00E7335B" w:rsidRPr="008D7A92">
        <w:rPr>
          <w:sz w:val="28"/>
          <w:szCs w:val="28"/>
        </w:rPr>
        <w:t xml:space="preserve">đầu tư, </w:t>
      </w:r>
      <w:r w:rsidR="000B59FD" w:rsidRPr="008D7A92">
        <w:rPr>
          <w:sz w:val="28"/>
          <w:szCs w:val="28"/>
          <w:lang w:val="vi-VN"/>
        </w:rPr>
        <w:t>xây dựng</w:t>
      </w:r>
      <w:r w:rsidRPr="008D7A92">
        <w:rPr>
          <w:sz w:val="28"/>
          <w:szCs w:val="28"/>
          <w:lang w:val="zu-ZA"/>
        </w:rPr>
        <w:t>, đấu thầu, đất đai</w:t>
      </w:r>
      <w:r w:rsidR="00E7335B" w:rsidRPr="008D7A92">
        <w:rPr>
          <w:sz w:val="28"/>
          <w:szCs w:val="28"/>
          <w:lang w:val="zu-ZA"/>
        </w:rPr>
        <w:t>, kinh doanh bất động sản v.v..</w:t>
      </w:r>
      <w:r w:rsidR="000B59FD" w:rsidRPr="008D7A92">
        <w:rPr>
          <w:sz w:val="28"/>
          <w:szCs w:val="28"/>
          <w:lang w:val="vi-VN"/>
        </w:rPr>
        <w:t xml:space="preserve"> </w:t>
      </w:r>
      <w:r w:rsidRPr="008D7A92">
        <w:rPr>
          <w:sz w:val="28"/>
          <w:szCs w:val="28"/>
          <w:lang w:val="zu-ZA"/>
        </w:rPr>
        <w:t xml:space="preserve">dẫn đến trong thời gian qua việc lựa chọn chủ đầu tư dự án </w:t>
      </w:r>
      <w:r w:rsidR="000B59FD" w:rsidRPr="008D7A92">
        <w:rPr>
          <w:sz w:val="28"/>
          <w:szCs w:val="28"/>
          <w:lang w:val="zu-ZA"/>
        </w:rPr>
        <w:t>xây</w:t>
      </w:r>
      <w:r w:rsidR="000B59FD" w:rsidRPr="008D7A92">
        <w:rPr>
          <w:sz w:val="28"/>
          <w:szCs w:val="28"/>
          <w:lang w:val="vi-VN"/>
        </w:rPr>
        <w:t xml:space="preserve"> dựng nhà ở xã hội tại </w:t>
      </w:r>
      <w:r w:rsidRPr="008D7A92">
        <w:rPr>
          <w:sz w:val="28"/>
          <w:szCs w:val="28"/>
          <w:lang w:val="zu-ZA"/>
        </w:rPr>
        <w:t xml:space="preserve">các địa phương </w:t>
      </w:r>
      <w:r w:rsidR="00E7335B" w:rsidRPr="008D7A92">
        <w:rPr>
          <w:sz w:val="28"/>
          <w:szCs w:val="28"/>
          <w:lang w:val="zu-ZA"/>
        </w:rPr>
        <w:t xml:space="preserve">bị “ách tắc”, </w:t>
      </w:r>
      <w:r w:rsidR="00B779D1" w:rsidRPr="008D7A92">
        <w:rPr>
          <w:sz w:val="28"/>
          <w:szCs w:val="28"/>
          <w:lang w:val="zu-ZA"/>
        </w:rPr>
        <w:t>kéo dài</w:t>
      </w:r>
      <w:r w:rsidR="00E7335B" w:rsidRPr="008D7A92">
        <w:rPr>
          <w:sz w:val="28"/>
          <w:szCs w:val="28"/>
          <w:lang w:val="zu-ZA"/>
        </w:rPr>
        <w:t>.</w:t>
      </w:r>
    </w:p>
    <w:p w14:paraId="74D026A3" w14:textId="6D447784" w:rsidR="00C65AB3" w:rsidRPr="008D7A92" w:rsidRDefault="007A0ACD" w:rsidP="008D7A92">
      <w:pPr>
        <w:widowControl w:val="0"/>
        <w:spacing w:before="120" w:after="120" w:line="320" w:lineRule="exact"/>
        <w:ind w:firstLine="720"/>
        <w:jc w:val="both"/>
        <w:rPr>
          <w:sz w:val="28"/>
          <w:szCs w:val="28"/>
          <w:lang w:val="zu-ZA"/>
        </w:rPr>
      </w:pPr>
      <w:r w:rsidRPr="008D7A92">
        <w:rPr>
          <w:i/>
          <w:iCs/>
          <w:sz w:val="28"/>
          <w:szCs w:val="28"/>
          <w:lang w:val="vi-VN"/>
        </w:rPr>
        <w:t xml:space="preserve">Bốn </w:t>
      </w:r>
      <w:r w:rsidR="000B59FD" w:rsidRPr="008D7A92">
        <w:rPr>
          <w:i/>
          <w:iCs/>
          <w:sz w:val="28"/>
          <w:szCs w:val="28"/>
          <w:lang w:val="vi-VN"/>
        </w:rPr>
        <w:t>là,</w:t>
      </w:r>
      <w:r w:rsidR="000B59FD" w:rsidRPr="008D7A92">
        <w:rPr>
          <w:sz w:val="28"/>
          <w:szCs w:val="28"/>
          <w:lang w:val="vi-VN"/>
        </w:rPr>
        <w:t xml:space="preserve"> q</w:t>
      </w:r>
      <w:r w:rsidR="00C65AB3" w:rsidRPr="008D7A92">
        <w:rPr>
          <w:sz w:val="28"/>
          <w:szCs w:val="28"/>
          <w:lang w:val="zu-ZA"/>
        </w:rPr>
        <w:t>uy</w:t>
      </w:r>
      <w:r w:rsidR="00C65AB3" w:rsidRPr="008D7A92">
        <w:rPr>
          <w:sz w:val="28"/>
          <w:szCs w:val="28"/>
          <w:lang w:val="vi-VN"/>
        </w:rPr>
        <w:t xml:space="preserve"> định về ư</w:t>
      </w:r>
      <w:r w:rsidR="00C65AB3" w:rsidRPr="008D7A92">
        <w:rPr>
          <w:sz w:val="28"/>
          <w:szCs w:val="28"/>
          <w:lang w:val="zu-ZA"/>
        </w:rPr>
        <w:t>u đãi cho chủ đầu tư dự á</w:t>
      </w:r>
      <w:r w:rsidR="00E7335B" w:rsidRPr="008D7A92">
        <w:rPr>
          <w:sz w:val="28"/>
          <w:szCs w:val="28"/>
          <w:lang w:val="zu-ZA"/>
        </w:rPr>
        <w:t xml:space="preserve">n nhà ở xã hội </w:t>
      </w:r>
      <w:r w:rsidR="00B779D1" w:rsidRPr="008D7A92">
        <w:rPr>
          <w:sz w:val="28"/>
          <w:szCs w:val="28"/>
          <w:lang w:val="zu-ZA"/>
        </w:rPr>
        <w:t xml:space="preserve">còn chung chung, chưa khuyến khích sự cạnh tranh giữa các chủ đầu tư trong việc sử dụng năng lượng hiệu quả trong đầu tư xây dựng nhà ở; </w:t>
      </w:r>
      <w:r w:rsidR="00E7335B" w:rsidRPr="008D7A92">
        <w:rPr>
          <w:sz w:val="28"/>
          <w:szCs w:val="28"/>
          <w:lang w:val="zu-ZA"/>
        </w:rPr>
        <w:t>chưa thống nhấ</w:t>
      </w:r>
      <w:r w:rsidR="00A20FF0" w:rsidRPr="008D7A92">
        <w:rPr>
          <w:sz w:val="28"/>
          <w:szCs w:val="28"/>
          <w:lang w:val="zu-ZA"/>
        </w:rPr>
        <w:t xml:space="preserve">t với pháp luật về đầu tư công, đầu tư, thuế </w:t>
      </w:r>
      <w:r w:rsidR="00B779D1" w:rsidRPr="008D7A92">
        <w:rPr>
          <w:sz w:val="28"/>
          <w:szCs w:val="28"/>
          <w:lang w:val="zu-ZA"/>
        </w:rPr>
        <w:t xml:space="preserve">giá trị gia </w:t>
      </w:r>
      <w:r w:rsidR="00E70D21" w:rsidRPr="008D7A92">
        <w:rPr>
          <w:sz w:val="28"/>
          <w:szCs w:val="28"/>
          <w:lang w:val="zu-ZA"/>
        </w:rPr>
        <w:t>tăng, thuế thu nhập doanh nghiệp</w:t>
      </w:r>
      <w:r w:rsidR="00A20FF0" w:rsidRPr="008D7A92">
        <w:rPr>
          <w:sz w:val="28"/>
          <w:szCs w:val="28"/>
          <w:lang w:val="zu-ZA"/>
        </w:rPr>
        <w:t>;</w:t>
      </w:r>
      <w:r w:rsidR="00E7335B" w:rsidRPr="008D7A92">
        <w:rPr>
          <w:sz w:val="28"/>
          <w:szCs w:val="28"/>
          <w:lang w:val="zu-ZA"/>
        </w:rPr>
        <w:t xml:space="preserve"> </w:t>
      </w:r>
      <w:r w:rsidR="00C65AB3" w:rsidRPr="008D7A92">
        <w:rPr>
          <w:sz w:val="28"/>
          <w:szCs w:val="28"/>
          <w:lang w:val="zu-ZA"/>
        </w:rPr>
        <w:t>chưa khuyến</w:t>
      </w:r>
      <w:r w:rsidR="00C65AB3" w:rsidRPr="008D7A92">
        <w:rPr>
          <w:sz w:val="28"/>
          <w:szCs w:val="28"/>
          <w:lang w:val="vi-VN"/>
        </w:rPr>
        <w:t xml:space="preserve"> khích </w:t>
      </w:r>
      <w:r w:rsidR="00E70D21" w:rsidRPr="008D7A92">
        <w:rPr>
          <w:sz w:val="28"/>
          <w:szCs w:val="28"/>
        </w:rPr>
        <w:t xml:space="preserve">doanh nghiệp </w:t>
      </w:r>
      <w:r w:rsidR="00C65AB3" w:rsidRPr="008D7A92">
        <w:rPr>
          <w:sz w:val="28"/>
          <w:szCs w:val="28"/>
          <w:lang w:val="zu-ZA"/>
        </w:rPr>
        <w:t>tham gia đầu</w:t>
      </w:r>
      <w:r w:rsidR="00C65AB3" w:rsidRPr="008D7A92">
        <w:rPr>
          <w:sz w:val="28"/>
          <w:szCs w:val="28"/>
          <w:lang w:val="vi-VN"/>
        </w:rPr>
        <w:t xml:space="preserve"> tư xây dựng nhà ở xã hội</w:t>
      </w:r>
      <w:r w:rsidR="00E70D21" w:rsidRPr="008D7A92">
        <w:rPr>
          <w:sz w:val="28"/>
          <w:szCs w:val="28"/>
          <w:lang w:val="zu-ZA"/>
        </w:rPr>
        <w:t xml:space="preserve"> v.v..</w:t>
      </w:r>
      <w:r w:rsidR="00C65AB3" w:rsidRPr="008D7A92">
        <w:rPr>
          <w:sz w:val="28"/>
          <w:szCs w:val="28"/>
          <w:lang w:val="zu-ZA"/>
        </w:rPr>
        <w:t xml:space="preserve"> </w:t>
      </w:r>
    </w:p>
    <w:p w14:paraId="706742AF" w14:textId="77777777" w:rsidR="00C65AB3" w:rsidRPr="008D7A92" w:rsidRDefault="007A0ACD" w:rsidP="008D7A92">
      <w:pPr>
        <w:spacing w:before="120" w:after="120" w:line="320" w:lineRule="exact"/>
        <w:ind w:firstLine="720"/>
        <w:jc w:val="both"/>
        <w:rPr>
          <w:bCs/>
          <w:sz w:val="28"/>
          <w:szCs w:val="28"/>
          <w:lang w:val="zu-ZA"/>
        </w:rPr>
      </w:pPr>
      <w:r w:rsidRPr="008D7A92">
        <w:rPr>
          <w:i/>
          <w:iCs/>
          <w:sz w:val="28"/>
          <w:szCs w:val="28"/>
          <w:lang w:val="vi-VN"/>
        </w:rPr>
        <w:t>Năm</w:t>
      </w:r>
      <w:r w:rsidR="000B59FD" w:rsidRPr="008D7A92">
        <w:rPr>
          <w:i/>
          <w:iCs/>
          <w:sz w:val="28"/>
          <w:szCs w:val="28"/>
          <w:lang w:val="vi-VN"/>
        </w:rPr>
        <w:t xml:space="preserve"> là,</w:t>
      </w:r>
      <w:r w:rsidR="00842530" w:rsidRPr="008D7A92">
        <w:rPr>
          <w:b/>
          <w:bCs/>
          <w:i/>
          <w:iCs/>
          <w:sz w:val="28"/>
          <w:szCs w:val="28"/>
        </w:rPr>
        <w:t xml:space="preserve"> </w:t>
      </w:r>
      <w:r w:rsidR="00C65AB3" w:rsidRPr="008D7A92">
        <w:rPr>
          <w:bCs/>
          <w:sz w:val="28"/>
          <w:szCs w:val="28"/>
          <w:lang w:val="zu-ZA"/>
        </w:rPr>
        <w:t xml:space="preserve">quy định </w:t>
      </w:r>
      <w:r w:rsidR="007E512C" w:rsidRPr="008D7A92">
        <w:rPr>
          <w:bCs/>
          <w:sz w:val="28"/>
          <w:szCs w:val="28"/>
          <w:lang w:val="zu-ZA"/>
        </w:rPr>
        <w:t xml:space="preserve">cứng </w:t>
      </w:r>
      <w:r w:rsidR="00810EF3" w:rsidRPr="008D7A92">
        <w:rPr>
          <w:bCs/>
          <w:sz w:val="28"/>
          <w:szCs w:val="28"/>
          <w:lang w:val="zu-ZA"/>
        </w:rPr>
        <w:t xml:space="preserve">phải dành tỷ lệ tối thiểu 20% diện tích nhà ở xã hội để cho thuê trong các dự án nhà ở xã hội </w:t>
      </w:r>
      <w:r w:rsidR="00C65AB3" w:rsidRPr="008D7A92">
        <w:rPr>
          <w:bCs/>
          <w:sz w:val="28"/>
          <w:szCs w:val="28"/>
          <w:lang w:val="zu-ZA"/>
        </w:rPr>
        <w:t>và chủ đầu tư chỉ được bán sau 5 năm đưa vào sử dụng</w:t>
      </w:r>
      <w:r w:rsidR="00A373E9" w:rsidRPr="008D7A92">
        <w:rPr>
          <w:bCs/>
          <w:sz w:val="28"/>
          <w:szCs w:val="28"/>
          <w:lang w:val="vi-VN"/>
        </w:rPr>
        <w:t xml:space="preserve"> </w:t>
      </w:r>
      <w:r w:rsidR="00C65AB3" w:rsidRPr="008D7A92">
        <w:rPr>
          <w:bCs/>
          <w:sz w:val="28"/>
          <w:szCs w:val="28"/>
          <w:lang w:val="zu-ZA"/>
        </w:rPr>
        <w:t xml:space="preserve">dẫn đến tình trạng </w:t>
      </w:r>
      <w:r w:rsidR="00A373E9" w:rsidRPr="008D7A92">
        <w:rPr>
          <w:bCs/>
          <w:sz w:val="28"/>
          <w:szCs w:val="28"/>
          <w:lang w:val="zu-ZA"/>
        </w:rPr>
        <w:t>quỹ</w:t>
      </w:r>
      <w:r w:rsidR="00807A96" w:rsidRPr="008D7A92">
        <w:rPr>
          <w:bCs/>
          <w:sz w:val="28"/>
          <w:szCs w:val="28"/>
          <w:lang w:val="zu-ZA"/>
        </w:rPr>
        <w:t xml:space="preserve"> </w:t>
      </w:r>
      <w:r w:rsidR="00A373E9" w:rsidRPr="008D7A92">
        <w:rPr>
          <w:bCs/>
          <w:sz w:val="28"/>
          <w:szCs w:val="28"/>
          <w:lang w:val="zu-ZA"/>
        </w:rPr>
        <w:t>nhà</w:t>
      </w:r>
      <w:r w:rsidR="00A373E9" w:rsidRPr="008D7A92">
        <w:rPr>
          <w:bCs/>
          <w:sz w:val="28"/>
          <w:szCs w:val="28"/>
          <w:lang w:val="vi-VN"/>
        </w:rPr>
        <w:t xml:space="preserve"> ở xã hội </w:t>
      </w:r>
      <w:r w:rsidR="00C65AB3" w:rsidRPr="008D7A92">
        <w:rPr>
          <w:bCs/>
          <w:sz w:val="28"/>
          <w:szCs w:val="28"/>
          <w:lang w:val="zu-ZA"/>
        </w:rPr>
        <w:t>để cho thuê để không, lãng phí trong khi đó chủ đầu tư không được bán dẫn đến không thu hồi được vốn</w:t>
      </w:r>
      <w:r w:rsidR="00C65AB3" w:rsidRPr="008D7A92">
        <w:rPr>
          <w:sz w:val="28"/>
          <w:szCs w:val="28"/>
          <w:lang w:val="zu-ZA"/>
        </w:rPr>
        <w:t>.</w:t>
      </w:r>
      <w:r w:rsidR="00C65AB3" w:rsidRPr="008D7A92">
        <w:rPr>
          <w:sz w:val="28"/>
          <w:szCs w:val="28"/>
          <w:lang w:val="vi-VN"/>
        </w:rPr>
        <w:t xml:space="preserve"> Ngoài ra, Luật Nhà ở hiện hành cũng chưa có quy định cụ thể về cách tính giá bán lại nhà ở xã hội sau một thời gian mua, thuê mua.</w:t>
      </w:r>
    </w:p>
    <w:p w14:paraId="44761D00" w14:textId="77777777" w:rsidR="00701AEA" w:rsidRPr="008D7A92" w:rsidRDefault="00C52A7B" w:rsidP="008D7A92">
      <w:pPr>
        <w:shd w:val="clear" w:color="auto" w:fill="FFFFFF"/>
        <w:spacing w:before="120" w:after="120" w:line="320" w:lineRule="exact"/>
        <w:ind w:firstLine="720"/>
        <w:jc w:val="both"/>
        <w:rPr>
          <w:sz w:val="28"/>
          <w:szCs w:val="28"/>
        </w:rPr>
      </w:pPr>
      <w:r w:rsidRPr="008D7A92">
        <w:rPr>
          <w:i/>
          <w:iCs/>
          <w:sz w:val="28"/>
          <w:szCs w:val="28"/>
        </w:rPr>
        <w:t xml:space="preserve">Sáu </w:t>
      </w:r>
      <w:r w:rsidR="00F00559" w:rsidRPr="008D7A92">
        <w:rPr>
          <w:i/>
          <w:iCs/>
          <w:sz w:val="28"/>
          <w:szCs w:val="28"/>
          <w:lang w:val="vi-VN"/>
        </w:rPr>
        <w:t>là</w:t>
      </w:r>
      <w:r w:rsidR="00F00559" w:rsidRPr="008D7A92">
        <w:rPr>
          <w:sz w:val="28"/>
          <w:szCs w:val="28"/>
          <w:lang w:val="vi-VN"/>
        </w:rPr>
        <w:t xml:space="preserve">, một số loại hình nhà ở cho các đối tượng chính sách hiện đã chứng minh tính hiệu quả trong thực tiễn nhưng chưa được Luật hoá như: nhà lưu trú </w:t>
      </w:r>
      <w:r w:rsidR="00D823EC" w:rsidRPr="008D7A92">
        <w:rPr>
          <w:sz w:val="28"/>
          <w:szCs w:val="28"/>
        </w:rPr>
        <w:t xml:space="preserve">cho </w:t>
      </w:r>
      <w:r w:rsidR="00F00559" w:rsidRPr="008D7A92">
        <w:rPr>
          <w:sz w:val="28"/>
          <w:szCs w:val="28"/>
          <w:lang w:val="vi-VN"/>
        </w:rPr>
        <w:t>công nhân; nhà ở của lực lượng vũ trang tại các khu vực biên giới/hải đảo; mô hình khu đô thị nhà ở xã hội.</w:t>
      </w:r>
      <w:r w:rsidR="00701AEA" w:rsidRPr="008D7A92">
        <w:rPr>
          <w:sz w:val="28"/>
          <w:szCs w:val="28"/>
        </w:rPr>
        <w:t xml:space="preserve"> </w:t>
      </w:r>
    </w:p>
    <w:p w14:paraId="0243525C" w14:textId="77777777" w:rsidR="00C65AB3" w:rsidRPr="008D7A92" w:rsidRDefault="00C52A7B" w:rsidP="008D7A92">
      <w:pPr>
        <w:widowControl w:val="0"/>
        <w:spacing w:before="120" w:after="120" w:line="320" w:lineRule="exact"/>
        <w:ind w:firstLine="720"/>
        <w:jc w:val="both"/>
        <w:rPr>
          <w:iCs/>
          <w:sz w:val="28"/>
          <w:szCs w:val="28"/>
          <w:lang w:val="vi-VN"/>
        </w:rPr>
      </w:pPr>
      <w:r w:rsidRPr="008D7A92">
        <w:rPr>
          <w:i/>
          <w:sz w:val="28"/>
          <w:szCs w:val="28"/>
        </w:rPr>
        <w:t>Bảy</w:t>
      </w:r>
      <w:r w:rsidR="007739FA" w:rsidRPr="008D7A92">
        <w:rPr>
          <w:i/>
          <w:sz w:val="28"/>
          <w:szCs w:val="28"/>
          <w:lang w:val="vi-VN"/>
        </w:rPr>
        <w:t xml:space="preserve"> là,</w:t>
      </w:r>
      <w:r w:rsidR="007739FA" w:rsidRPr="008D7A92">
        <w:rPr>
          <w:b/>
          <w:bCs/>
          <w:i/>
          <w:sz w:val="28"/>
          <w:szCs w:val="28"/>
          <w:lang w:val="vi-VN"/>
        </w:rPr>
        <w:t xml:space="preserve"> </w:t>
      </w:r>
      <w:r w:rsidR="007739FA" w:rsidRPr="008D7A92">
        <w:rPr>
          <w:iCs/>
          <w:sz w:val="28"/>
          <w:szCs w:val="28"/>
          <w:lang w:val="vi-VN"/>
        </w:rPr>
        <w:t>quy định v</w:t>
      </w:r>
      <w:r w:rsidR="00C65AB3" w:rsidRPr="008D7A92">
        <w:rPr>
          <w:iCs/>
          <w:sz w:val="28"/>
          <w:szCs w:val="28"/>
          <w:lang w:val="vi-VN"/>
        </w:rPr>
        <w:t>ề trách nhiệm của các tổ chức, cá nhân có liên quan trong việc phát triển nhà ở xã hội</w:t>
      </w:r>
      <w:r w:rsidR="00745987" w:rsidRPr="008D7A92">
        <w:rPr>
          <w:iCs/>
          <w:sz w:val="28"/>
          <w:szCs w:val="28"/>
        </w:rPr>
        <w:t xml:space="preserve"> </w:t>
      </w:r>
      <w:r w:rsidR="00CC4084" w:rsidRPr="008D7A92">
        <w:rPr>
          <w:iCs/>
          <w:sz w:val="28"/>
          <w:szCs w:val="28"/>
          <w:lang w:val="vi-VN"/>
        </w:rPr>
        <w:t xml:space="preserve">trong Luật Nhà ở năm 2014 </w:t>
      </w:r>
      <w:r w:rsidR="007739FA" w:rsidRPr="008D7A92">
        <w:rPr>
          <w:iCs/>
          <w:sz w:val="28"/>
          <w:szCs w:val="28"/>
          <w:lang w:val="vi-VN"/>
        </w:rPr>
        <w:t xml:space="preserve">chưa thể hiện </w:t>
      </w:r>
      <w:r w:rsidR="00A20FF0" w:rsidRPr="008D7A92">
        <w:rPr>
          <w:iCs/>
          <w:sz w:val="28"/>
          <w:szCs w:val="28"/>
        </w:rPr>
        <w:t xml:space="preserve">toàn diện, </w:t>
      </w:r>
      <w:r w:rsidR="009E1A56" w:rsidRPr="008D7A92">
        <w:rPr>
          <w:iCs/>
          <w:sz w:val="28"/>
          <w:szCs w:val="28"/>
        </w:rPr>
        <w:t>rõ ràng</w:t>
      </w:r>
      <w:r w:rsidR="00A20FF0" w:rsidRPr="008D7A92">
        <w:rPr>
          <w:iCs/>
          <w:sz w:val="28"/>
          <w:szCs w:val="28"/>
        </w:rPr>
        <w:t xml:space="preserve"> các </w:t>
      </w:r>
      <w:r w:rsidR="00C65AB3" w:rsidRPr="008D7A92">
        <w:rPr>
          <w:iCs/>
          <w:sz w:val="28"/>
          <w:szCs w:val="28"/>
          <w:lang w:val="vi-VN"/>
        </w:rPr>
        <w:t xml:space="preserve">nội dung về quyền, trách nhiệm của Nhà nước </w:t>
      </w:r>
      <w:r w:rsidR="00A20FF0" w:rsidRPr="008D7A92">
        <w:rPr>
          <w:iCs/>
          <w:sz w:val="28"/>
          <w:szCs w:val="28"/>
        </w:rPr>
        <w:t xml:space="preserve">(đặc biệt là vai trò chủ đạo của cơ quan quản lý nhà nước cấp Trung ương là Bộ Xây dựng) </w:t>
      </w:r>
      <w:r w:rsidR="00C65AB3" w:rsidRPr="008D7A92">
        <w:rPr>
          <w:iCs/>
          <w:sz w:val="28"/>
          <w:szCs w:val="28"/>
          <w:lang w:val="vi-VN"/>
        </w:rPr>
        <w:t>trong việc thực hiện chính sách nhà ở xã hội</w:t>
      </w:r>
      <w:r w:rsidR="00621B00" w:rsidRPr="008D7A92">
        <w:rPr>
          <w:iCs/>
          <w:sz w:val="28"/>
          <w:szCs w:val="28"/>
        </w:rPr>
        <w:t>.</w:t>
      </w:r>
    </w:p>
    <w:p w14:paraId="6BBB403A" w14:textId="77777777" w:rsidR="00E16C7B" w:rsidRPr="008D7A92" w:rsidRDefault="00E16C7B" w:rsidP="008D7A92">
      <w:pPr>
        <w:tabs>
          <w:tab w:val="left" w:pos="2780"/>
          <w:tab w:val="center" w:pos="4631"/>
        </w:tabs>
        <w:autoSpaceDE w:val="0"/>
        <w:autoSpaceDN w:val="0"/>
        <w:adjustRightInd w:val="0"/>
        <w:spacing w:before="120" w:after="120" w:line="320" w:lineRule="exact"/>
        <w:ind w:firstLine="720"/>
        <w:jc w:val="both"/>
        <w:rPr>
          <w:sz w:val="28"/>
          <w:szCs w:val="28"/>
          <w:lang w:val="de-DE" w:eastAsia="vi-VN"/>
        </w:rPr>
      </w:pPr>
      <w:r w:rsidRPr="008D7A92">
        <w:rPr>
          <w:b/>
          <w:bCs/>
          <w:i/>
          <w:sz w:val="28"/>
          <w:szCs w:val="28"/>
          <w:lang w:val="de-DE"/>
        </w:rPr>
        <w:t>(</w:t>
      </w:r>
      <w:r w:rsidR="005E7AAD" w:rsidRPr="008D7A92">
        <w:rPr>
          <w:b/>
          <w:bCs/>
          <w:i/>
          <w:sz w:val="28"/>
          <w:szCs w:val="28"/>
          <w:lang w:val="vi-VN"/>
        </w:rPr>
        <w:t>5</w:t>
      </w:r>
      <w:r w:rsidRPr="008D7A92">
        <w:rPr>
          <w:b/>
          <w:bCs/>
          <w:i/>
          <w:sz w:val="28"/>
          <w:szCs w:val="28"/>
          <w:lang w:val="de-DE"/>
        </w:rPr>
        <w:t>) Về tài chính cho phát triển nhà ở:</w:t>
      </w:r>
    </w:p>
    <w:p w14:paraId="099BE2BE" w14:textId="77777777" w:rsidR="00F43EC4" w:rsidRPr="008D7A92" w:rsidRDefault="00155A43" w:rsidP="008D7A92">
      <w:pPr>
        <w:tabs>
          <w:tab w:val="left" w:pos="0"/>
        </w:tabs>
        <w:spacing w:before="120" w:after="120" w:line="320" w:lineRule="exact"/>
        <w:jc w:val="both"/>
        <w:rPr>
          <w:bCs/>
          <w:sz w:val="28"/>
          <w:szCs w:val="28"/>
          <w:lang w:val="vi-VN"/>
        </w:rPr>
      </w:pPr>
      <w:r w:rsidRPr="008D7A92">
        <w:rPr>
          <w:i/>
          <w:sz w:val="28"/>
          <w:szCs w:val="28"/>
          <w:lang w:val="vi-VN"/>
        </w:rPr>
        <w:tab/>
      </w:r>
      <w:r w:rsidR="00F43EC4" w:rsidRPr="008D7A92">
        <w:rPr>
          <w:i/>
          <w:sz w:val="28"/>
          <w:szCs w:val="28"/>
        </w:rPr>
        <w:t xml:space="preserve">Một là, </w:t>
      </w:r>
      <w:r w:rsidR="00F43EC4" w:rsidRPr="008D7A92">
        <w:rPr>
          <w:bCs/>
          <w:sz w:val="28"/>
          <w:szCs w:val="28"/>
        </w:rPr>
        <w:t>m</w:t>
      </w:r>
      <w:r w:rsidR="00F43EC4" w:rsidRPr="008D7A92">
        <w:rPr>
          <w:bCs/>
          <w:sz w:val="28"/>
          <w:szCs w:val="28"/>
          <w:lang w:val="vi-VN"/>
        </w:rPr>
        <w:t>ột số nguồn vốn phục vụ cho phát triển nhà ở chưa cụ thể, rõ ràng</w:t>
      </w:r>
      <w:r w:rsidR="009C0B18" w:rsidRPr="008D7A92">
        <w:rPr>
          <w:bCs/>
          <w:sz w:val="28"/>
          <w:szCs w:val="28"/>
        </w:rPr>
        <w:t xml:space="preserve"> (Điều 67)</w:t>
      </w:r>
      <w:r w:rsidR="00F43EC4" w:rsidRPr="008D7A92">
        <w:rPr>
          <w:bCs/>
          <w:sz w:val="28"/>
          <w:szCs w:val="28"/>
          <w:lang w:val="vi-VN"/>
        </w:rPr>
        <w:t>. Các nguồn vốn huy động đang được sử dụng hiệu quả trong thời gian gần đây như cổ phiếu, trái phiếu, chứng khoán, quỹ đầu tư phát triển,… đã được quy định trong các pháp luật khác có liên quan như Luật tổ chức tín dụng, Luật Doanh nghiệp, Luật Chứng khoán nhưng chưa được quy định trong Luật Nhà ở.</w:t>
      </w:r>
    </w:p>
    <w:p w14:paraId="3C564C32" w14:textId="77777777" w:rsidR="00F43EC4" w:rsidRPr="008D7A92" w:rsidRDefault="00F43EC4" w:rsidP="008D7A92">
      <w:pPr>
        <w:tabs>
          <w:tab w:val="left" w:pos="0"/>
        </w:tabs>
        <w:spacing w:before="120" w:after="120" w:line="320" w:lineRule="exact"/>
        <w:jc w:val="both"/>
        <w:rPr>
          <w:bCs/>
          <w:sz w:val="28"/>
          <w:szCs w:val="28"/>
          <w:lang w:val="vi-VN"/>
        </w:rPr>
      </w:pPr>
      <w:r w:rsidRPr="008D7A92">
        <w:rPr>
          <w:bCs/>
          <w:sz w:val="28"/>
          <w:szCs w:val="28"/>
          <w:lang w:val="vi-VN"/>
        </w:rPr>
        <w:tab/>
      </w:r>
      <w:r w:rsidRPr="008D7A92">
        <w:rPr>
          <w:bCs/>
          <w:i/>
          <w:sz w:val="28"/>
          <w:szCs w:val="28"/>
        </w:rPr>
        <w:t>Hai là,</w:t>
      </w:r>
      <w:r w:rsidRPr="008D7A92">
        <w:rPr>
          <w:bCs/>
          <w:sz w:val="28"/>
          <w:szCs w:val="28"/>
        </w:rPr>
        <w:t xml:space="preserve"> n</w:t>
      </w:r>
      <w:r w:rsidRPr="008D7A92">
        <w:rPr>
          <w:bCs/>
          <w:sz w:val="28"/>
          <w:szCs w:val="28"/>
          <w:lang w:val="vi-VN"/>
        </w:rPr>
        <w:t xml:space="preserve">guyên tắc huy động vốn mới chỉ nêu nguyên tắc cơ bản, chưa cụ thể </w:t>
      </w:r>
      <w:r w:rsidR="009C0B18" w:rsidRPr="008D7A92">
        <w:rPr>
          <w:bCs/>
          <w:sz w:val="28"/>
          <w:szCs w:val="28"/>
        </w:rPr>
        <w:t xml:space="preserve">(Điều 68) </w:t>
      </w:r>
      <w:r w:rsidRPr="008D7A92">
        <w:rPr>
          <w:bCs/>
          <w:sz w:val="28"/>
          <w:szCs w:val="28"/>
          <w:lang w:val="vi-VN"/>
        </w:rPr>
        <w:t xml:space="preserve">dẫn đến nhiều trường hợp huy động nguồn vốn cho phát triển nhà ở thương mại vượt quá khả năng thanh toán, chưa thống nhất với các pháp luật khác có liên quan như quy định phát hành trái phiếu doanh nghiệp theo Luật doanh nghiệp, quy định huy động thông qua quỹ đầu tư bất động sản theo Luật Chứng khoán,… Ngoài ra, thiếu nguyên tắc quản lý, sử dụng khoản tiền thu được từ chủ đầu tư lựa chọn hình thức nộp bằng tiền để thực hiện nghĩa vụ </w:t>
      </w:r>
      <w:r w:rsidR="00694558" w:rsidRPr="008D7A92">
        <w:rPr>
          <w:bCs/>
          <w:sz w:val="28"/>
          <w:szCs w:val="28"/>
        </w:rPr>
        <w:t>nhà ở xã hội</w:t>
      </w:r>
      <w:r w:rsidRPr="008D7A92">
        <w:rPr>
          <w:bCs/>
          <w:sz w:val="28"/>
          <w:szCs w:val="28"/>
          <w:lang w:val="vi-VN"/>
        </w:rPr>
        <w:t xml:space="preserve"> trong Luật mà chỉ quy định tại Nghị định của Chính phủ, dẫn đến việc hạn chế trong việc thực hiện.</w:t>
      </w:r>
    </w:p>
    <w:p w14:paraId="55B5E458" w14:textId="77777777" w:rsidR="00F43EC4" w:rsidRPr="008D7A92" w:rsidRDefault="00F43EC4" w:rsidP="008D7A92">
      <w:pPr>
        <w:tabs>
          <w:tab w:val="left" w:pos="0"/>
        </w:tabs>
        <w:spacing w:before="120" w:after="120" w:line="320" w:lineRule="exact"/>
        <w:jc w:val="both"/>
        <w:rPr>
          <w:bCs/>
          <w:sz w:val="28"/>
          <w:szCs w:val="28"/>
          <w:lang w:val="vi-VN"/>
        </w:rPr>
      </w:pPr>
      <w:r w:rsidRPr="008D7A92">
        <w:rPr>
          <w:bCs/>
          <w:sz w:val="28"/>
          <w:szCs w:val="28"/>
          <w:lang w:val="vi-VN"/>
        </w:rPr>
        <w:tab/>
      </w:r>
      <w:r w:rsidRPr="008D7A92">
        <w:rPr>
          <w:bCs/>
          <w:i/>
          <w:sz w:val="28"/>
          <w:szCs w:val="28"/>
        </w:rPr>
        <w:t xml:space="preserve">Ba là, </w:t>
      </w:r>
      <w:r w:rsidRPr="008D7A92">
        <w:rPr>
          <w:bCs/>
          <w:sz w:val="28"/>
          <w:szCs w:val="28"/>
        </w:rPr>
        <w:t>q</w:t>
      </w:r>
      <w:r w:rsidRPr="008D7A92">
        <w:rPr>
          <w:bCs/>
          <w:sz w:val="28"/>
          <w:szCs w:val="28"/>
          <w:lang w:val="vi-VN"/>
        </w:rPr>
        <w:t>uy định về điều kiện, hình thức huy động vốn cho phát triển nhà ở thương mại còn chưa cụ thể, đầy đủ</w:t>
      </w:r>
      <w:r w:rsidR="009C0B18" w:rsidRPr="008D7A92">
        <w:rPr>
          <w:bCs/>
          <w:sz w:val="28"/>
          <w:szCs w:val="28"/>
        </w:rPr>
        <w:t xml:space="preserve"> (Điều 69)</w:t>
      </w:r>
      <w:r w:rsidRPr="008D7A92">
        <w:rPr>
          <w:bCs/>
          <w:sz w:val="28"/>
          <w:szCs w:val="28"/>
          <w:lang w:val="vi-VN"/>
        </w:rPr>
        <w:t xml:space="preserve">; nhiều trường hợp thực hiện huy động vốn thông qua hình thức đặt cọc, phiếu giữ chỗ, phiếu đăng ký…trước thời </w:t>
      </w:r>
      <w:r w:rsidRPr="008D7A92">
        <w:rPr>
          <w:bCs/>
          <w:sz w:val="28"/>
          <w:szCs w:val="28"/>
          <w:lang w:val="vi-VN"/>
        </w:rPr>
        <w:lastRenderedPageBreak/>
        <w:t xml:space="preserve">điểm dự án đủ điều kiện được bán theo quy định của pháp luật, gây rủi ro cho khách hàng và nảy sinh các tranh chấp phức tạp. </w:t>
      </w:r>
    </w:p>
    <w:p w14:paraId="3E05D711" w14:textId="77777777" w:rsidR="00B90077" w:rsidRPr="008D7A92" w:rsidRDefault="00112AB6" w:rsidP="008D7A92">
      <w:pPr>
        <w:tabs>
          <w:tab w:val="left" w:pos="0"/>
        </w:tabs>
        <w:spacing w:before="120" w:after="120" w:line="320" w:lineRule="exact"/>
        <w:jc w:val="both"/>
        <w:rPr>
          <w:bCs/>
          <w:sz w:val="28"/>
          <w:szCs w:val="28"/>
          <w:lang w:val="vi-VN"/>
        </w:rPr>
      </w:pPr>
      <w:r w:rsidRPr="008D7A92">
        <w:rPr>
          <w:i/>
          <w:sz w:val="28"/>
          <w:szCs w:val="28"/>
          <w:lang w:val="vi-VN"/>
        </w:rPr>
        <w:tab/>
      </w:r>
      <w:r w:rsidR="00F43EC4" w:rsidRPr="008D7A92">
        <w:rPr>
          <w:i/>
          <w:sz w:val="28"/>
          <w:szCs w:val="28"/>
        </w:rPr>
        <w:t>Bốn</w:t>
      </w:r>
      <w:r w:rsidRPr="008D7A92">
        <w:rPr>
          <w:i/>
          <w:sz w:val="28"/>
          <w:szCs w:val="28"/>
          <w:lang w:val="vi-VN"/>
        </w:rPr>
        <w:t xml:space="preserve"> là, </w:t>
      </w:r>
      <w:r w:rsidRPr="008D7A92">
        <w:rPr>
          <w:sz w:val="28"/>
          <w:szCs w:val="28"/>
          <w:lang w:val="vi-VN"/>
        </w:rPr>
        <w:t>các nguồn vốn để thực hiện chính sách nhà ở xã hội (Điều 70)</w:t>
      </w:r>
      <w:r w:rsidR="00F43EC4" w:rsidRPr="008D7A92">
        <w:rPr>
          <w:bCs/>
          <w:sz w:val="28"/>
          <w:szCs w:val="28"/>
          <w:lang w:val="vi-VN"/>
        </w:rPr>
        <w:t xml:space="preserve"> còn hạn chế, dàn trải</w:t>
      </w:r>
      <w:r w:rsidR="00F43EC4" w:rsidRPr="008D7A92">
        <w:rPr>
          <w:bCs/>
          <w:sz w:val="28"/>
          <w:szCs w:val="28"/>
        </w:rPr>
        <w:t>,</w:t>
      </w:r>
      <w:r w:rsidR="00F43EC4" w:rsidRPr="008D7A92">
        <w:rPr>
          <w:sz w:val="28"/>
          <w:szCs w:val="28"/>
          <w:lang w:val="vi-VN"/>
        </w:rPr>
        <w:t xml:space="preserve"> </w:t>
      </w:r>
      <w:r w:rsidRPr="008D7A92">
        <w:rPr>
          <w:sz w:val="28"/>
          <w:szCs w:val="28"/>
          <w:lang w:val="vi-VN"/>
        </w:rPr>
        <w:t xml:space="preserve">chưa đảm bảo đủ để thực hiện </w:t>
      </w:r>
      <w:r w:rsidR="00D73AAE" w:rsidRPr="008D7A92">
        <w:rPr>
          <w:sz w:val="28"/>
          <w:szCs w:val="28"/>
        </w:rPr>
        <w:t xml:space="preserve">cho </w:t>
      </w:r>
      <w:r w:rsidR="00E920AD" w:rsidRPr="008D7A92">
        <w:rPr>
          <w:sz w:val="28"/>
          <w:szCs w:val="28"/>
        </w:rPr>
        <w:t>vay ưu đãi đối với người mua, thuê mua</w:t>
      </w:r>
      <w:r w:rsidRPr="008D7A92">
        <w:rPr>
          <w:sz w:val="28"/>
          <w:szCs w:val="28"/>
          <w:lang w:val="vi-VN"/>
        </w:rPr>
        <w:t xml:space="preserve"> nhà ở xã hội</w:t>
      </w:r>
      <w:r w:rsidRPr="008D7A92">
        <w:rPr>
          <w:sz w:val="28"/>
          <w:szCs w:val="28"/>
        </w:rPr>
        <w:t>.</w:t>
      </w:r>
      <w:r w:rsidR="00B10B23" w:rsidRPr="008D7A92">
        <w:rPr>
          <w:sz w:val="28"/>
          <w:szCs w:val="28"/>
        </w:rPr>
        <w:t xml:space="preserve"> </w:t>
      </w:r>
      <w:r w:rsidR="00F43EC4" w:rsidRPr="008D7A92">
        <w:rPr>
          <w:bCs/>
          <w:sz w:val="28"/>
          <w:szCs w:val="28"/>
          <w:lang w:val="vi-VN"/>
        </w:rPr>
        <w:t xml:space="preserve">Ngoài ra, một số quy định liên quan đến đầu tư xây dựng </w:t>
      </w:r>
      <w:r w:rsidR="00694558" w:rsidRPr="008D7A92">
        <w:rPr>
          <w:bCs/>
          <w:sz w:val="28"/>
          <w:szCs w:val="28"/>
        </w:rPr>
        <w:t>nhà ở xã hội</w:t>
      </w:r>
      <w:r w:rsidR="00F43EC4" w:rsidRPr="008D7A92">
        <w:rPr>
          <w:bCs/>
          <w:sz w:val="28"/>
          <w:szCs w:val="28"/>
          <w:lang w:val="vi-VN"/>
        </w:rPr>
        <w:t xml:space="preserve"> bằng nguồn vốn </w:t>
      </w:r>
      <w:r w:rsidR="00694558" w:rsidRPr="008D7A92">
        <w:rPr>
          <w:bCs/>
          <w:sz w:val="28"/>
          <w:szCs w:val="28"/>
        </w:rPr>
        <w:t>ngân sách nhà nước</w:t>
      </w:r>
      <w:r w:rsidR="00F43EC4" w:rsidRPr="008D7A92">
        <w:rPr>
          <w:bCs/>
          <w:sz w:val="28"/>
          <w:szCs w:val="28"/>
          <w:lang w:val="vi-VN"/>
        </w:rPr>
        <w:t xml:space="preserve"> chưa thống nhất với pháp luật về đầu tư công.</w:t>
      </w:r>
    </w:p>
    <w:p w14:paraId="01186B84" w14:textId="34D768DC" w:rsidR="00F43EC4" w:rsidRPr="008D7A92" w:rsidRDefault="00B90077" w:rsidP="008D7A92">
      <w:pPr>
        <w:tabs>
          <w:tab w:val="left" w:pos="0"/>
        </w:tabs>
        <w:spacing w:before="120" w:after="120" w:line="320" w:lineRule="exact"/>
        <w:jc w:val="both"/>
        <w:rPr>
          <w:bCs/>
          <w:sz w:val="28"/>
          <w:szCs w:val="28"/>
          <w:lang w:val="vi-VN"/>
        </w:rPr>
      </w:pPr>
      <w:r w:rsidRPr="008D7A92">
        <w:rPr>
          <w:bCs/>
          <w:sz w:val="28"/>
          <w:szCs w:val="28"/>
          <w:lang w:val="vi-VN"/>
        </w:rPr>
        <w:tab/>
      </w:r>
      <w:r w:rsidR="00105954" w:rsidRPr="008D7A92">
        <w:rPr>
          <w:bCs/>
          <w:sz w:val="28"/>
          <w:szCs w:val="28"/>
        </w:rPr>
        <w:t>Ngoài ra, Luật Nhà ở chưa quy định việc hạch toán riêng khoản nghĩa vụ nhà ở xã hội nộp bằng tiền tại các dự án đầu tư xây dựng nhà ở thương mại nhằm bổ sung vào ngân sách địa phương dành để đầu tư xây dựng nhà ở xã hội trên phạm vi địa bàn mà mới chỉ quy định ở Nghị định (khoản 2 Điều 5 Nghị định số 100/2015/NĐ-CP</w:t>
      </w:r>
      <w:r w:rsidR="0039529E" w:rsidRPr="008D7A92">
        <w:rPr>
          <w:bCs/>
          <w:sz w:val="28"/>
          <w:szCs w:val="28"/>
        </w:rPr>
        <w:t xml:space="preserve"> ngày 20/10/2015</w:t>
      </w:r>
      <w:r w:rsidR="00105954" w:rsidRPr="008D7A92">
        <w:rPr>
          <w:bCs/>
          <w:sz w:val="28"/>
          <w:szCs w:val="28"/>
        </w:rPr>
        <w:t xml:space="preserve">), dẫn đến việc khoản mục này được hòa chung vào ngân sách địa phương và </w:t>
      </w:r>
      <w:r w:rsidR="00E70D21" w:rsidRPr="008D7A92">
        <w:rPr>
          <w:bCs/>
          <w:sz w:val="28"/>
          <w:szCs w:val="28"/>
        </w:rPr>
        <w:t xml:space="preserve">hầu như không </w:t>
      </w:r>
      <w:r w:rsidR="00105954" w:rsidRPr="008D7A92">
        <w:rPr>
          <w:bCs/>
          <w:sz w:val="28"/>
          <w:szCs w:val="28"/>
        </w:rPr>
        <w:t>được sử dụng cho mục đích phát triển nhà ở xã hội.</w:t>
      </w:r>
      <w:r w:rsidR="00F43EC4" w:rsidRPr="008D7A92">
        <w:rPr>
          <w:bCs/>
          <w:sz w:val="28"/>
          <w:szCs w:val="28"/>
          <w:lang w:val="vi-VN"/>
        </w:rPr>
        <w:tab/>
      </w:r>
    </w:p>
    <w:p w14:paraId="20E14D3E" w14:textId="77777777" w:rsidR="0049508B" w:rsidRPr="008D7A92" w:rsidRDefault="007F44DD" w:rsidP="008D7A92">
      <w:pPr>
        <w:tabs>
          <w:tab w:val="left" w:pos="0"/>
        </w:tabs>
        <w:spacing w:before="120" w:after="120" w:line="320" w:lineRule="exact"/>
        <w:jc w:val="both"/>
        <w:rPr>
          <w:sz w:val="28"/>
          <w:szCs w:val="28"/>
          <w:lang w:val="de-DE"/>
        </w:rPr>
      </w:pPr>
      <w:r w:rsidRPr="008D7A92">
        <w:rPr>
          <w:b/>
          <w:bCs/>
          <w:i/>
          <w:sz w:val="28"/>
          <w:szCs w:val="28"/>
          <w:lang w:val="de-DE"/>
        </w:rPr>
        <w:tab/>
      </w:r>
      <w:r w:rsidR="00E16C7B" w:rsidRPr="008D7A92">
        <w:rPr>
          <w:b/>
          <w:bCs/>
          <w:i/>
          <w:sz w:val="28"/>
          <w:szCs w:val="28"/>
          <w:lang w:val="de-DE"/>
        </w:rPr>
        <w:t>(</w:t>
      </w:r>
      <w:r w:rsidR="005E7AAD" w:rsidRPr="008D7A92">
        <w:rPr>
          <w:b/>
          <w:bCs/>
          <w:i/>
          <w:sz w:val="28"/>
          <w:szCs w:val="28"/>
          <w:lang w:val="vi-VN"/>
        </w:rPr>
        <w:t>6</w:t>
      </w:r>
      <w:r w:rsidR="00E16C7B" w:rsidRPr="008D7A92">
        <w:rPr>
          <w:b/>
          <w:bCs/>
          <w:i/>
          <w:sz w:val="28"/>
          <w:szCs w:val="28"/>
          <w:lang w:val="de-DE"/>
        </w:rPr>
        <w:t>) V</w:t>
      </w:r>
      <w:r w:rsidR="00E16C7B" w:rsidRPr="008D7A92">
        <w:rPr>
          <w:b/>
          <w:bCs/>
          <w:i/>
          <w:sz w:val="28"/>
          <w:szCs w:val="28"/>
          <w:lang w:val="vi-VN"/>
        </w:rPr>
        <w:t xml:space="preserve">ề </w:t>
      </w:r>
      <w:r w:rsidR="00E16C7B" w:rsidRPr="008D7A92">
        <w:rPr>
          <w:b/>
          <w:bCs/>
          <w:i/>
          <w:sz w:val="28"/>
          <w:szCs w:val="28"/>
          <w:lang w:val="de-DE"/>
        </w:rPr>
        <w:t>quản lý, sử dụng nhà ở:</w:t>
      </w:r>
    </w:p>
    <w:p w14:paraId="7E5D1664" w14:textId="77777777" w:rsidR="00702C01" w:rsidRPr="008D7A92" w:rsidRDefault="00702C01" w:rsidP="008D7A92">
      <w:pPr>
        <w:autoSpaceDE w:val="0"/>
        <w:autoSpaceDN w:val="0"/>
        <w:adjustRightInd w:val="0"/>
        <w:spacing w:before="120" w:after="120" w:line="320" w:lineRule="exact"/>
        <w:ind w:firstLine="720"/>
        <w:jc w:val="both"/>
        <w:rPr>
          <w:iCs/>
          <w:sz w:val="28"/>
          <w:szCs w:val="28"/>
          <w:lang w:val="nl-NL"/>
        </w:rPr>
      </w:pPr>
      <w:r w:rsidRPr="008D7A92">
        <w:rPr>
          <w:i/>
          <w:sz w:val="28"/>
          <w:szCs w:val="28"/>
        </w:rPr>
        <w:t>Một</w:t>
      </w:r>
      <w:r w:rsidR="0049508B" w:rsidRPr="008D7A92">
        <w:rPr>
          <w:i/>
          <w:sz w:val="28"/>
          <w:szCs w:val="28"/>
          <w:lang w:val="vi-VN"/>
        </w:rPr>
        <w:t xml:space="preserve"> là</w:t>
      </w:r>
      <w:r w:rsidR="0049508B" w:rsidRPr="008D7A92">
        <w:rPr>
          <w:b/>
          <w:bCs/>
          <w:i/>
          <w:sz w:val="28"/>
          <w:szCs w:val="28"/>
          <w:lang w:val="vi-VN"/>
        </w:rPr>
        <w:t>,</w:t>
      </w:r>
      <w:r w:rsidR="0049508B" w:rsidRPr="008D7A92">
        <w:rPr>
          <w:iCs/>
          <w:sz w:val="28"/>
          <w:szCs w:val="28"/>
          <w:lang w:val="vi-VN"/>
        </w:rPr>
        <w:t xml:space="preserve"> c</w:t>
      </w:r>
      <w:r w:rsidR="00AB19F2" w:rsidRPr="008D7A92">
        <w:rPr>
          <w:iCs/>
          <w:sz w:val="28"/>
          <w:szCs w:val="28"/>
          <w:lang w:val="de-DE"/>
        </w:rPr>
        <w:t>òn tồn tại</w:t>
      </w:r>
      <w:r w:rsidR="0049508B" w:rsidRPr="008D7A92">
        <w:rPr>
          <w:iCs/>
          <w:sz w:val="28"/>
          <w:szCs w:val="28"/>
          <w:lang w:val="nl-NL"/>
        </w:rPr>
        <w:t xml:space="preserve"> tình trạng thực hiện không đúng </w:t>
      </w:r>
      <w:r w:rsidR="00A87CDB" w:rsidRPr="008D7A92">
        <w:rPr>
          <w:iCs/>
          <w:sz w:val="28"/>
          <w:szCs w:val="28"/>
          <w:lang w:val="nl-NL"/>
        </w:rPr>
        <w:t xml:space="preserve">các </w:t>
      </w:r>
      <w:r w:rsidR="0049508B" w:rsidRPr="008D7A92">
        <w:rPr>
          <w:iCs/>
          <w:sz w:val="28"/>
          <w:szCs w:val="28"/>
          <w:lang w:val="nl-NL"/>
        </w:rPr>
        <w:t>quy định về quản lý sử dụng nhà ở</w:t>
      </w:r>
      <w:r w:rsidR="00AB19F2" w:rsidRPr="008D7A92">
        <w:rPr>
          <w:iCs/>
          <w:sz w:val="28"/>
          <w:szCs w:val="28"/>
          <w:lang w:val="nl-NL"/>
        </w:rPr>
        <w:t xml:space="preserve"> thuộc sở hữu nhà nước (gồm nhà ở</w:t>
      </w:r>
      <w:r w:rsidR="0049508B" w:rsidRPr="008D7A92">
        <w:rPr>
          <w:iCs/>
          <w:sz w:val="28"/>
          <w:szCs w:val="28"/>
          <w:lang w:val="nl-NL"/>
        </w:rPr>
        <w:t xml:space="preserve"> xã hội</w:t>
      </w:r>
      <w:r w:rsidR="00A87CDB" w:rsidRPr="008D7A92">
        <w:rPr>
          <w:iCs/>
          <w:sz w:val="28"/>
          <w:szCs w:val="28"/>
          <w:lang w:val="nl-NL"/>
        </w:rPr>
        <w:t xml:space="preserve"> do nhà nước đầu tư xây dựng</w:t>
      </w:r>
      <w:r w:rsidR="0049508B" w:rsidRPr="008D7A92">
        <w:rPr>
          <w:iCs/>
          <w:sz w:val="28"/>
          <w:szCs w:val="28"/>
          <w:lang w:val="nl-NL"/>
        </w:rPr>
        <w:t>, nhà ở tái định cư</w:t>
      </w:r>
      <w:r w:rsidR="00AB19F2" w:rsidRPr="008D7A92">
        <w:rPr>
          <w:iCs/>
          <w:sz w:val="28"/>
          <w:szCs w:val="28"/>
          <w:lang w:val="nl-NL"/>
        </w:rPr>
        <w:t>, nhà ở cũ)</w:t>
      </w:r>
      <w:r w:rsidR="007F1262" w:rsidRPr="008D7A92">
        <w:rPr>
          <w:iCs/>
          <w:sz w:val="28"/>
          <w:szCs w:val="28"/>
          <w:lang w:val="nl-NL"/>
        </w:rPr>
        <w:t xml:space="preserve"> dẫn đến hiệu quả sử dụng nhà ở chưa được bảo đảm</w:t>
      </w:r>
      <w:r w:rsidR="00AB19F2" w:rsidRPr="008D7A92">
        <w:rPr>
          <w:iCs/>
          <w:sz w:val="28"/>
          <w:szCs w:val="28"/>
          <w:lang w:val="nl-NL"/>
        </w:rPr>
        <w:t>, cụ thể</w:t>
      </w:r>
      <w:r w:rsidR="004B435E" w:rsidRPr="008D7A92">
        <w:rPr>
          <w:iCs/>
          <w:sz w:val="28"/>
          <w:szCs w:val="28"/>
          <w:lang w:val="nl-NL"/>
        </w:rPr>
        <w:t xml:space="preserve"> là:</w:t>
      </w:r>
      <w:r w:rsidR="00A72720" w:rsidRPr="008D7A92">
        <w:rPr>
          <w:iCs/>
          <w:sz w:val="28"/>
          <w:szCs w:val="28"/>
          <w:lang w:val="nl-NL"/>
        </w:rPr>
        <w:t xml:space="preserve"> </w:t>
      </w:r>
      <w:r w:rsidRPr="008D7A92">
        <w:rPr>
          <w:iCs/>
          <w:sz w:val="28"/>
          <w:szCs w:val="28"/>
          <w:lang w:val="nl-NL"/>
        </w:rPr>
        <w:t>(</w:t>
      </w:r>
      <w:r w:rsidR="00A72720" w:rsidRPr="008D7A92">
        <w:rPr>
          <w:b/>
          <w:i/>
          <w:sz w:val="28"/>
          <w:szCs w:val="28"/>
          <w:lang w:val="nl-NL"/>
        </w:rPr>
        <w:t>i</w:t>
      </w:r>
      <w:r w:rsidR="00491F88" w:rsidRPr="008D7A92">
        <w:rPr>
          <w:b/>
          <w:i/>
          <w:sz w:val="28"/>
          <w:szCs w:val="28"/>
          <w:lang w:val="nl-NL"/>
        </w:rPr>
        <w:t>)</w:t>
      </w:r>
      <w:r w:rsidR="00A72720" w:rsidRPr="008D7A92">
        <w:rPr>
          <w:iCs/>
          <w:sz w:val="28"/>
          <w:szCs w:val="28"/>
          <w:lang w:val="nl-NL"/>
        </w:rPr>
        <w:t xml:space="preserve"> công tác quản lý vận hành còn nhiều bất cập</w:t>
      </w:r>
      <w:r w:rsidR="007C59EA" w:rsidRPr="008D7A92">
        <w:rPr>
          <w:iCs/>
          <w:sz w:val="28"/>
          <w:szCs w:val="28"/>
          <w:lang w:val="nl-NL"/>
        </w:rPr>
        <w:t xml:space="preserve"> </w:t>
      </w:r>
      <w:r w:rsidR="00A72720" w:rsidRPr="008D7A92">
        <w:rPr>
          <w:iCs/>
          <w:sz w:val="28"/>
          <w:szCs w:val="28"/>
          <w:lang w:val="nl-NL"/>
        </w:rPr>
        <w:t>làm ảnh hưởng đến chất lượng</w:t>
      </w:r>
      <w:r w:rsidR="007C59EA" w:rsidRPr="008D7A92">
        <w:rPr>
          <w:iCs/>
          <w:sz w:val="28"/>
          <w:szCs w:val="28"/>
          <w:lang w:val="nl-NL"/>
        </w:rPr>
        <w:t xml:space="preserve"> của nhà ở, ảnh hưởng đến chất lượng</w:t>
      </w:r>
      <w:r w:rsidR="00A72720" w:rsidRPr="008D7A92">
        <w:rPr>
          <w:iCs/>
          <w:sz w:val="28"/>
          <w:szCs w:val="28"/>
          <w:lang w:val="nl-NL"/>
        </w:rPr>
        <w:t xml:space="preserve"> sống của người dân tại các khu</w:t>
      </w:r>
      <w:r w:rsidR="007C59EA" w:rsidRPr="008D7A92">
        <w:rPr>
          <w:iCs/>
          <w:sz w:val="28"/>
          <w:szCs w:val="28"/>
          <w:lang w:val="nl-NL"/>
        </w:rPr>
        <w:t xml:space="preserve"> nhà, nhất là nhà ở</w:t>
      </w:r>
      <w:r w:rsidR="00A72720" w:rsidRPr="008D7A92">
        <w:rPr>
          <w:iCs/>
          <w:sz w:val="28"/>
          <w:szCs w:val="28"/>
          <w:lang w:val="nl-NL"/>
        </w:rPr>
        <w:t xml:space="preserve"> tái định cư; </w:t>
      </w:r>
      <w:r w:rsidR="00A72720" w:rsidRPr="008D7A92">
        <w:rPr>
          <w:b/>
          <w:i/>
          <w:sz w:val="28"/>
          <w:szCs w:val="28"/>
          <w:lang w:val="nl-NL"/>
        </w:rPr>
        <w:t>(ii)</w:t>
      </w:r>
      <w:r w:rsidR="00842530" w:rsidRPr="008D7A92">
        <w:rPr>
          <w:b/>
          <w:bCs/>
          <w:i/>
          <w:sz w:val="28"/>
          <w:szCs w:val="28"/>
          <w:lang w:val="nl-NL"/>
        </w:rPr>
        <w:t xml:space="preserve"> </w:t>
      </w:r>
      <w:r w:rsidR="00C51F65" w:rsidRPr="008D7A92">
        <w:rPr>
          <w:iCs/>
          <w:sz w:val="28"/>
          <w:szCs w:val="28"/>
          <w:lang w:val="vi-VN"/>
        </w:rPr>
        <w:t>Đ</w:t>
      </w:r>
      <w:r w:rsidR="00A72720" w:rsidRPr="008D7A92">
        <w:rPr>
          <w:iCs/>
          <w:sz w:val="28"/>
          <w:szCs w:val="28"/>
          <w:lang w:val="nl-NL"/>
        </w:rPr>
        <w:t xml:space="preserve">ối với nhà ở cũ thì một số địa phương </w:t>
      </w:r>
      <w:r w:rsidR="00A87CDB" w:rsidRPr="008D7A92">
        <w:rPr>
          <w:iCs/>
          <w:sz w:val="28"/>
          <w:szCs w:val="28"/>
          <w:lang w:val="nl-NL"/>
        </w:rPr>
        <w:t xml:space="preserve">còn </w:t>
      </w:r>
      <w:r w:rsidR="00A72720" w:rsidRPr="008D7A92">
        <w:rPr>
          <w:iCs/>
          <w:sz w:val="28"/>
          <w:szCs w:val="28"/>
          <w:lang w:val="nl-NL"/>
        </w:rPr>
        <w:t>buông lỏng quản lý, chưa hoàn thành tiếp nhận bàn giao</w:t>
      </w:r>
      <w:r w:rsidR="007F1262" w:rsidRPr="008D7A92">
        <w:rPr>
          <w:iCs/>
          <w:sz w:val="28"/>
          <w:szCs w:val="28"/>
          <w:lang w:val="nl-NL"/>
        </w:rPr>
        <w:t xml:space="preserve"> nhà ở</w:t>
      </w:r>
      <w:r w:rsidR="00A72720" w:rsidRPr="008D7A92">
        <w:rPr>
          <w:iCs/>
          <w:sz w:val="28"/>
          <w:szCs w:val="28"/>
          <w:lang w:val="nl-NL"/>
        </w:rPr>
        <w:t>, chưa ký kết hợp đồng cho thuê nhà ở, c</w:t>
      </w:r>
      <w:r w:rsidR="00A72720" w:rsidRPr="008D7A92">
        <w:rPr>
          <w:sz w:val="28"/>
          <w:szCs w:val="28"/>
          <w:lang w:val="vi-VN"/>
        </w:rPr>
        <w:t xml:space="preserve">òn tồn tại tình trạng </w:t>
      </w:r>
      <w:r w:rsidR="00A72720" w:rsidRPr="008D7A92">
        <w:rPr>
          <w:sz w:val="28"/>
          <w:szCs w:val="28"/>
          <w:lang w:val="de-DE"/>
        </w:rPr>
        <w:t>nhà ở thuộc sở hữu nhà nước bị</w:t>
      </w:r>
      <w:r w:rsidR="00A72720" w:rsidRPr="008D7A92">
        <w:rPr>
          <w:sz w:val="28"/>
          <w:szCs w:val="28"/>
          <w:lang w:val="vi-VN"/>
        </w:rPr>
        <w:t xml:space="preserve"> chiếm dụng hoặc </w:t>
      </w:r>
      <w:r w:rsidR="00A72720" w:rsidRPr="008D7A92">
        <w:rPr>
          <w:sz w:val="28"/>
          <w:szCs w:val="28"/>
          <w:lang w:val="de-DE"/>
        </w:rPr>
        <w:t xml:space="preserve">cho thuê không đúng đối tượng </w:t>
      </w:r>
      <w:r w:rsidR="007F1262" w:rsidRPr="008D7A92">
        <w:rPr>
          <w:sz w:val="28"/>
          <w:szCs w:val="28"/>
          <w:lang w:val="de-DE"/>
        </w:rPr>
        <w:t>hoặc bị bỏ trống không sử dụng</w:t>
      </w:r>
      <w:r w:rsidRPr="008D7A92">
        <w:rPr>
          <w:sz w:val="28"/>
          <w:szCs w:val="28"/>
          <w:lang w:val="de-DE"/>
        </w:rPr>
        <w:t xml:space="preserve">; </w:t>
      </w:r>
      <w:r w:rsidRPr="008D7A92">
        <w:rPr>
          <w:b/>
          <w:bCs/>
          <w:sz w:val="28"/>
          <w:szCs w:val="28"/>
          <w:lang w:val="de-DE"/>
        </w:rPr>
        <w:t>(iii)</w:t>
      </w:r>
      <w:r w:rsidRPr="008D7A92">
        <w:rPr>
          <w:sz w:val="28"/>
          <w:szCs w:val="28"/>
          <w:lang w:val="de-DE"/>
        </w:rPr>
        <w:t xml:space="preserve"> </w:t>
      </w:r>
      <w:r w:rsidRPr="008D7A92">
        <w:rPr>
          <w:iCs/>
          <w:sz w:val="28"/>
          <w:szCs w:val="28"/>
          <w:lang w:val="nl-NL"/>
        </w:rPr>
        <w:t xml:space="preserve">thiếu quy định về xử lý các trường hợp nhà ở cần chuyển đổi công năng sử dụng, do đó, khó khăn cho </w:t>
      </w:r>
      <w:r w:rsidR="00491F88" w:rsidRPr="008D7A92">
        <w:rPr>
          <w:iCs/>
          <w:sz w:val="28"/>
          <w:szCs w:val="28"/>
          <w:lang w:val="nl-NL"/>
        </w:rPr>
        <w:t xml:space="preserve">chủ đầu tư trong </w:t>
      </w:r>
      <w:r w:rsidRPr="008D7A92">
        <w:rPr>
          <w:iCs/>
          <w:sz w:val="28"/>
          <w:szCs w:val="28"/>
          <w:lang w:val="nl-NL"/>
        </w:rPr>
        <w:t>quản lý, bố trí sử dụng nhà ở này (như nhà ở tái định cư, nhà ở cũ)</w:t>
      </w:r>
      <w:r w:rsidR="00491F88" w:rsidRPr="008D7A92">
        <w:rPr>
          <w:iCs/>
          <w:sz w:val="28"/>
          <w:szCs w:val="28"/>
          <w:lang w:val="nl-NL"/>
        </w:rPr>
        <w:t xml:space="preserve">, </w:t>
      </w:r>
      <w:r w:rsidRPr="008D7A92">
        <w:rPr>
          <w:iCs/>
          <w:sz w:val="28"/>
          <w:szCs w:val="28"/>
          <w:lang w:val="nl-NL"/>
        </w:rPr>
        <w:t>gây tình trạng lãng phí, sử dụng không hiệu quả.</w:t>
      </w:r>
    </w:p>
    <w:p w14:paraId="543101FC" w14:textId="7233512D" w:rsidR="00702C01" w:rsidRPr="008D7A92" w:rsidRDefault="00702C01" w:rsidP="008D7A92">
      <w:pPr>
        <w:autoSpaceDE w:val="0"/>
        <w:autoSpaceDN w:val="0"/>
        <w:adjustRightInd w:val="0"/>
        <w:spacing w:before="120" w:after="120" w:line="320" w:lineRule="exact"/>
        <w:ind w:firstLine="720"/>
        <w:jc w:val="both"/>
        <w:rPr>
          <w:sz w:val="28"/>
          <w:szCs w:val="28"/>
          <w:lang w:val="nl-NL"/>
        </w:rPr>
      </w:pPr>
      <w:r w:rsidRPr="008D7A92">
        <w:rPr>
          <w:i/>
          <w:sz w:val="28"/>
          <w:szCs w:val="28"/>
          <w:lang w:val="nl-NL"/>
        </w:rPr>
        <w:t>Hai</w:t>
      </w:r>
      <w:r w:rsidR="0049508B" w:rsidRPr="008D7A92">
        <w:rPr>
          <w:i/>
          <w:sz w:val="28"/>
          <w:szCs w:val="28"/>
          <w:lang w:val="vi-VN"/>
        </w:rPr>
        <w:t xml:space="preserve"> là,</w:t>
      </w:r>
      <w:r w:rsidR="0049508B" w:rsidRPr="008D7A92">
        <w:rPr>
          <w:iCs/>
          <w:sz w:val="28"/>
          <w:szCs w:val="28"/>
          <w:lang w:val="vi-VN"/>
        </w:rPr>
        <w:t xml:space="preserve"> </w:t>
      </w:r>
      <w:r w:rsidRPr="008D7A92">
        <w:rPr>
          <w:sz w:val="28"/>
          <w:szCs w:val="28"/>
          <w:lang w:val="nl-NL"/>
        </w:rPr>
        <w:t>quy định về quản lý, sử dụng nhà ở biệt thự, nhà ở có giá trị văn hóa, lịch sử mới chỉ dừng lại ở quy định chung mang tính nguyên tắc, chưa có quy định cụ thể về trách nhiệm của Nhà nước trong</w:t>
      </w:r>
      <w:r w:rsidR="00E70D21" w:rsidRPr="008D7A92">
        <w:rPr>
          <w:sz w:val="28"/>
          <w:szCs w:val="28"/>
          <w:lang w:val="nl-NL"/>
        </w:rPr>
        <w:t xml:space="preserve"> việc</w:t>
      </w:r>
      <w:r w:rsidRPr="008D7A92">
        <w:rPr>
          <w:sz w:val="28"/>
          <w:szCs w:val="28"/>
          <w:lang w:val="nl-NL"/>
        </w:rPr>
        <w:t xml:space="preserve"> hỗ trợ kinh phí để giảm mật độ dân cư, tạo điều kiện cho bảo tồn các nhà ở có giá trị về lịch sử, văn hóa, kiến trúc. </w:t>
      </w:r>
    </w:p>
    <w:p w14:paraId="77260852" w14:textId="77777777" w:rsidR="0049508B" w:rsidRPr="008D7A92" w:rsidRDefault="00702C01" w:rsidP="008D7A92">
      <w:pPr>
        <w:autoSpaceDE w:val="0"/>
        <w:autoSpaceDN w:val="0"/>
        <w:adjustRightInd w:val="0"/>
        <w:spacing w:before="120" w:after="120" w:line="320" w:lineRule="exact"/>
        <w:ind w:firstLine="720"/>
        <w:jc w:val="both"/>
        <w:rPr>
          <w:iCs/>
          <w:sz w:val="28"/>
          <w:szCs w:val="28"/>
          <w:lang w:val="nl-NL"/>
        </w:rPr>
      </w:pPr>
      <w:r w:rsidRPr="008D7A92">
        <w:rPr>
          <w:i/>
          <w:iCs/>
          <w:sz w:val="28"/>
          <w:szCs w:val="28"/>
          <w:lang w:val="nl-NL"/>
        </w:rPr>
        <w:t>Ba là,</w:t>
      </w:r>
      <w:r w:rsidRPr="008D7A92">
        <w:rPr>
          <w:sz w:val="28"/>
          <w:szCs w:val="28"/>
          <w:lang w:val="nl-NL"/>
        </w:rPr>
        <w:t xml:space="preserve"> </w:t>
      </w:r>
      <w:r w:rsidR="0049508B" w:rsidRPr="008D7A92">
        <w:rPr>
          <w:iCs/>
          <w:sz w:val="28"/>
          <w:szCs w:val="28"/>
          <w:lang w:val="nl-NL"/>
        </w:rPr>
        <w:t>một số quy định về thu hồi nhà ở, cưỡng chế thu hồi nhà ở</w:t>
      </w:r>
      <w:r w:rsidR="00A87CDB" w:rsidRPr="008D7A92">
        <w:rPr>
          <w:iCs/>
          <w:sz w:val="28"/>
          <w:szCs w:val="28"/>
          <w:lang w:val="nl-NL"/>
        </w:rPr>
        <w:t xml:space="preserve"> thuộc sở hữu nhà nước</w:t>
      </w:r>
      <w:r w:rsidR="0049508B" w:rsidRPr="008D7A92">
        <w:rPr>
          <w:iCs/>
          <w:sz w:val="28"/>
          <w:szCs w:val="28"/>
          <w:lang w:val="nl-NL"/>
        </w:rPr>
        <w:t xml:space="preserve"> còn thiếu, chưa bao quát hết các trường hợp, dẫn đến cơ quan nhà nước không có cơ sở để thực hiện xử lý thu hồi khi người sử dụng có hành vi vi phạm trong quản lý sử dụng. </w:t>
      </w:r>
    </w:p>
    <w:p w14:paraId="091A2196" w14:textId="77777777" w:rsidR="00910A5A" w:rsidRPr="008D7A92" w:rsidRDefault="00674D94" w:rsidP="008D7A92">
      <w:pPr>
        <w:autoSpaceDE w:val="0"/>
        <w:autoSpaceDN w:val="0"/>
        <w:adjustRightInd w:val="0"/>
        <w:spacing w:before="120" w:after="120" w:line="320" w:lineRule="exact"/>
        <w:ind w:firstLine="720"/>
        <w:jc w:val="both"/>
        <w:rPr>
          <w:b/>
          <w:iCs/>
          <w:sz w:val="28"/>
          <w:szCs w:val="28"/>
          <w:lang w:val="nl-NL"/>
        </w:rPr>
      </w:pPr>
      <w:r w:rsidRPr="008D7A92">
        <w:rPr>
          <w:bCs/>
          <w:i/>
          <w:sz w:val="28"/>
          <w:szCs w:val="28"/>
          <w:lang w:val="nl-NL"/>
        </w:rPr>
        <w:t>Bốn l</w:t>
      </w:r>
      <w:r w:rsidR="00910A5A" w:rsidRPr="008D7A92">
        <w:rPr>
          <w:bCs/>
          <w:i/>
          <w:sz w:val="28"/>
          <w:szCs w:val="28"/>
          <w:lang w:val="nl-NL"/>
        </w:rPr>
        <w:t>à,</w:t>
      </w:r>
      <w:r w:rsidR="00910A5A" w:rsidRPr="008D7A92">
        <w:rPr>
          <w:iCs/>
          <w:sz w:val="28"/>
          <w:szCs w:val="28"/>
          <w:lang w:val="nl-NL"/>
        </w:rPr>
        <w:t xml:space="preserve"> một số nội dung về giao dịch nhà ở trong Luật Nhà ở năm 2014 có sự trùng lắp, chồng chéo về phạm vi điều chỉnh với Luật Kinh doanh bất động sản (như: giao dịch mua bán, cho thuê nhà ở của doanh nghiệp, hợp tác xã kinh doanh bất động sản với cá nhân, việc chuyển nhượng hợp đồng mua bán nhà ở).</w:t>
      </w:r>
    </w:p>
    <w:p w14:paraId="4A872B44" w14:textId="77777777" w:rsidR="00910A5A" w:rsidRPr="008D7A92" w:rsidRDefault="00674D94" w:rsidP="008D7A92">
      <w:pPr>
        <w:tabs>
          <w:tab w:val="left" w:pos="2780"/>
          <w:tab w:val="center" w:pos="4631"/>
        </w:tabs>
        <w:autoSpaceDE w:val="0"/>
        <w:autoSpaceDN w:val="0"/>
        <w:adjustRightInd w:val="0"/>
        <w:spacing w:before="120" w:after="120" w:line="320" w:lineRule="exact"/>
        <w:ind w:firstLine="720"/>
        <w:jc w:val="both"/>
        <w:rPr>
          <w:iCs/>
          <w:sz w:val="28"/>
          <w:szCs w:val="28"/>
          <w:lang w:val="nl-NL"/>
        </w:rPr>
      </w:pPr>
      <w:r w:rsidRPr="008D7A92">
        <w:rPr>
          <w:bCs/>
          <w:i/>
          <w:sz w:val="28"/>
          <w:szCs w:val="28"/>
          <w:lang w:val="nl-NL"/>
        </w:rPr>
        <w:lastRenderedPageBreak/>
        <w:t xml:space="preserve">Năm </w:t>
      </w:r>
      <w:r w:rsidR="00910A5A" w:rsidRPr="008D7A92">
        <w:rPr>
          <w:bCs/>
          <w:i/>
          <w:sz w:val="28"/>
          <w:szCs w:val="28"/>
          <w:lang w:val="nl-NL"/>
        </w:rPr>
        <w:t>là,</w:t>
      </w:r>
      <w:r w:rsidR="004567F1" w:rsidRPr="008D7A92">
        <w:rPr>
          <w:bCs/>
          <w:iCs/>
          <w:sz w:val="28"/>
          <w:szCs w:val="28"/>
          <w:lang w:val="nl-NL"/>
        </w:rPr>
        <w:t xml:space="preserve"> </w:t>
      </w:r>
      <w:r w:rsidR="0013593A" w:rsidRPr="008D7A92">
        <w:rPr>
          <w:bCs/>
          <w:iCs/>
          <w:sz w:val="28"/>
          <w:szCs w:val="28"/>
          <w:lang w:val="nl-NL"/>
        </w:rPr>
        <w:t>chưa quy định đầy đủ hết các chủ thể tham gia hoạt động thế chấp (như chi nhánh ngân hàng nước ngoài hoạt động tại Việt Nam), làm hạn chế cả quyền lợi của cả phía người thế chấp và bên nhận thế chấp.</w:t>
      </w:r>
    </w:p>
    <w:p w14:paraId="3E93BD40" w14:textId="77777777" w:rsidR="007D4F58" w:rsidRPr="008D7A92" w:rsidRDefault="005E7AAD" w:rsidP="008D7A92">
      <w:pPr>
        <w:autoSpaceDE w:val="0"/>
        <w:autoSpaceDN w:val="0"/>
        <w:adjustRightInd w:val="0"/>
        <w:spacing w:before="120" w:after="120" w:line="320" w:lineRule="exact"/>
        <w:ind w:firstLine="720"/>
        <w:jc w:val="both"/>
        <w:rPr>
          <w:b/>
          <w:bCs/>
          <w:i/>
          <w:iCs/>
          <w:sz w:val="28"/>
          <w:szCs w:val="28"/>
          <w:lang w:val="vi-VN"/>
        </w:rPr>
      </w:pPr>
      <w:r w:rsidRPr="008D7A92">
        <w:rPr>
          <w:b/>
          <w:bCs/>
          <w:i/>
          <w:iCs/>
          <w:sz w:val="28"/>
          <w:szCs w:val="28"/>
          <w:lang w:val="vi-VN"/>
        </w:rPr>
        <w:t>(7) Về quản lý, sử dụng nhà chung cư:</w:t>
      </w:r>
    </w:p>
    <w:p w14:paraId="1F016EFB" w14:textId="77777777" w:rsidR="00F33E58" w:rsidRPr="008D7A92" w:rsidRDefault="00F33E58" w:rsidP="008D7A92">
      <w:pPr>
        <w:autoSpaceDE w:val="0"/>
        <w:autoSpaceDN w:val="0"/>
        <w:adjustRightInd w:val="0"/>
        <w:spacing w:before="120" w:after="120" w:line="320" w:lineRule="exact"/>
        <w:ind w:firstLine="720"/>
        <w:jc w:val="both"/>
        <w:rPr>
          <w:b/>
          <w:i/>
          <w:sz w:val="28"/>
          <w:szCs w:val="28"/>
        </w:rPr>
      </w:pPr>
      <w:r w:rsidRPr="008D7A92">
        <w:rPr>
          <w:i/>
          <w:iCs/>
          <w:sz w:val="28"/>
          <w:szCs w:val="28"/>
          <w:lang w:val="nl-NL"/>
        </w:rPr>
        <w:t>Một</w:t>
      </w:r>
      <w:r w:rsidRPr="008D7A92">
        <w:rPr>
          <w:i/>
          <w:iCs/>
          <w:sz w:val="28"/>
          <w:szCs w:val="28"/>
          <w:lang w:val="vi-VN"/>
        </w:rPr>
        <w:t xml:space="preserve"> là,</w:t>
      </w:r>
      <w:r w:rsidRPr="008D7A92">
        <w:rPr>
          <w:sz w:val="28"/>
          <w:szCs w:val="28"/>
          <w:lang w:val="vi-VN"/>
        </w:rPr>
        <w:t xml:space="preserve"> quy định về quản lý, sử dụng nhà chung cư</w:t>
      </w:r>
      <w:r w:rsidRPr="008D7A92">
        <w:rPr>
          <w:sz w:val="28"/>
          <w:szCs w:val="28"/>
        </w:rPr>
        <w:t xml:space="preserve"> </w:t>
      </w:r>
      <w:r w:rsidRPr="008D7A92">
        <w:rPr>
          <w:rStyle w:val="FootnoteReference"/>
          <w:sz w:val="28"/>
          <w:szCs w:val="28"/>
        </w:rPr>
        <w:footnoteReference w:id="10"/>
      </w:r>
      <w:r w:rsidRPr="008D7A92">
        <w:rPr>
          <w:sz w:val="28"/>
          <w:szCs w:val="28"/>
          <w:lang w:val="nl-NL"/>
        </w:rPr>
        <w:t xml:space="preserve"> còn một số bất cập như: </w:t>
      </w:r>
      <w:r w:rsidRPr="008D7A92">
        <w:rPr>
          <w:b/>
          <w:bCs/>
          <w:i/>
          <w:iCs/>
          <w:sz w:val="28"/>
          <w:szCs w:val="28"/>
          <w:lang w:val="vi-VN"/>
        </w:rPr>
        <w:t>(i)</w:t>
      </w:r>
      <w:r w:rsidRPr="008D7A92">
        <w:rPr>
          <w:b/>
          <w:bCs/>
          <w:i/>
          <w:iCs/>
          <w:sz w:val="28"/>
          <w:szCs w:val="28"/>
        </w:rPr>
        <w:t xml:space="preserve"> </w:t>
      </w:r>
      <w:r w:rsidRPr="008D7A92">
        <w:rPr>
          <w:sz w:val="28"/>
          <w:szCs w:val="28"/>
          <w:lang w:val="vi-VN"/>
        </w:rPr>
        <w:t>v</w:t>
      </w:r>
      <w:r w:rsidRPr="008D7A92">
        <w:rPr>
          <w:sz w:val="28"/>
          <w:szCs w:val="28"/>
          <w:lang w:val="nl-NL"/>
        </w:rPr>
        <w:t>ướng mắc về quyền quản lý vận hành chỗ để xe trong nhà chung cư</w:t>
      </w:r>
      <w:r w:rsidRPr="008D7A92">
        <w:rPr>
          <w:sz w:val="28"/>
          <w:szCs w:val="28"/>
          <w:lang w:val="vi-VN"/>
        </w:rPr>
        <w:t xml:space="preserve">; </w:t>
      </w:r>
      <w:r w:rsidRPr="008D7A92">
        <w:rPr>
          <w:b/>
          <w:bCs/>
          <w:i/>
          <w:iCs/>
          <w:sz w:val="28"/>
          <w:szCs w:val="28"/>
          <w:lang w:val="vi-VN"/>
        </w:rPr>
        <w:t>(ii)</w:t>
      </w:r>
      <w:r w:rsidRPr="008D7A92">
        <w:rPr>
          <w:b/>
          <w:bCs/>
          <w:i/>
          <w:iCs/>
          <w:sz w:val="28"/>
          <w:szCs w:val="28"/>
        </w:rPr>
        <w:t xml:space="preserve"> </w:t>
      </w:r>
      <w:r w:rsidRPr="008D7A92">
        <w:rPr>
          <w:sz w:val="28"/>
          <w:szCs w:val="28"/>
          <w:lang w:val="nl-NL"/>
        </w:rPr>
        <w:t xml:space="preserve">Thiếu chế tài xử lý vi phạm về thực hiện quy định tổ chức Hội nghị nhà chung cư và thành lập Ban Quản trị </w:t>
      </w:r>
      <w:r w:rsidRPr="008D7A92">
        <w:rPr>
          <w:rStyle w:val="FootnoteReference"/>
          <w:sz w:val="28"/>
          <w:szCs w:val="28"/>
          <w:lang w:val="nl-NL"/>
        </w:rPr>
        <w:footnoteReference w:id="11"/>
      </w:r>
      <w:r w:rsidRPr="008D7A92">
        <w:rPr>
          <w:sz w:val="28"/>
          <w:szCs w:val="28"/>
          <w:lang w:val="vi-VN"/>
        </w:rPr>
        <w:t>; t</w:t>
      </w:r>
      <w:r w:rsidRPr="008D7A92">
        <w:rPr>
          <w:sz w:val="28"/>
          <w:szCs w:val="28"/>
          <w:lang w:val="nl-NL"/>
        </w:rPr>
        <w:t>hiếu quy định cụ thể về cách thức tổ chức họp Hội nghị nhà chung cư (trực tiếp, trực tuyến…)</w:t>
      </w:r>
      <w:r w:rsidRPr="008D7A92">
        <w:rPr>
          <w:sz w:val="28"/>
          <w:szCs w:val="28"/>
          <w:lang w:val="vi-VN"/>
        </w:rPr>
        <w:t xml:space="preserve">; </w:t>
      </w:r>
      <w:r w:rsidRPr="008D7A92">
        <w:rPr>
          <w:b/>
          <w:bCs/>
          <w:i/>
          <w:iCs/>
          <w:sz w:val="28"/>
          <w:szCs w:val="28"/>
          <w:lang w:val="vi-VN"/>
        </w:rPr>
        <w:t>(iii)</w:t>
      </w:r>
      <w:r w:rsidRPr="008D7A92">
        <w:rPr>
          <w:sz w:val="28"/>
          <w:szCs w:val="28"/>
          <w:lang w:val="vi-VN"/>
        </w:rPr>
        <w:t xml:space="preserve"> Q</w:t>
      </w:r>
      <w:r w:rsidRPr="008D7A92">
        <w:rPr>
          <w:sz w:val="28"/>
          <w:szCs w:val="28"/>
          <w:lang w:val="nl-NL"/>
        </w:rPr>
        <w:t>uy định về tư cách Ban quản trị của Luật Nhà ở hiện chưa phù hợp với Bộ luật Dân sự, thiếu quy định về tiêu chí thành viên Ban quản trị</w:t>
      </w:r>
      <w:r w:rsidRPr="008D7A92">
        <w:rPr>
          <w:sz w:val="28"/>
          <w:szCs w:val="28"/>
          <w:lang w:val="vi-VN"/>
        </w:rPr>
        <w:t xml:space="preserve">; </w:t>
      </w:r>
      <w:r w:rsidRPr="008D7A92">
        <w:rPr>
          <w:b/>
          <w:bCs/>
          <w:i/>
          <w:iCs/>
          <w:sz w:val="28"/>
          <w:szCs w:val="28"/>
          <w:lang w:val="vi-VN"/>
        </w:rPr>
        <w:t>(iv)</w:t>
      </w:r>
      <w:r w:rsidRPr="008D7A92">
        <w:rPr>
          <w:sz w:val="28"/>
          <w:szCs w:val="28"/>
          <w:lang w:val="vi-VN"/>
        </w:rPr>
        <w:t xml:space="preserve"> </w:t>
      </w:r>
      <w:r w:rsidRPr="008D7A92">
        <w:rPr>
          <w:sz w:val="28"/>
          <w:szCs w:val="28"/>
          <w:lang w:val="nl-NL"/>
        </w:rPr>
        <w:t>Quy định về phương thức quản lý, sử dụng kinh phí bảo trì chưa phù hợp thực tế nên dẫn tới tranh chấp, khiếu kiện giữa chủ đầu tư và cư dân</w:t>
      </w:r>
      <w:r w:rsidRPr="008D7A92">
        <w:rPr>
          <w:sz w:val="28"/>
          <w:szCs w:val="28"/>
          <w:lang w:val="vi-VN"/>
        </w:rPr>
        <w:t xml:space="preserve">; </w:t>
      </w:r>
      <w:r w:rsidRPr="008D7A92">
        <w:rPr>
          <w:b/>
          <w:bCs/>
          <w:i/>
          <w:iCs/>
          <w:sz w:val="28"/>
          <w:szCs w:val="28"/>
          <w:lang w:val="vi-VN"/>
        </w:rPr>
        <w:t>(v</w:t>
      </w:r>
      <w:r w:rsidRPr="008D7A92">
        <w:rPr>
          <w:b/>
          <w:bCs/>
          <w:i/>
          <w:iCs/>
          <w:sz w:val="28"/>
          <w:szCs w:val="28"/>
        </w:rPr>
        <w:t>)</w:t>
      </w:r>
      <w:r w:rsidRPr="008D7A92">
        <w:rPr>
          <w:b/>
          <w:bCs/>
          <w:i/>
          <w:iCs/>
          <w:sz w:val="28"/>
          <w:szCs w:val="28"/>
          <w:lang w:val="vi-VN"/>
        </w:rPr>
        <w:t xml:space="preserve"> </w:t>
      </w:r>
      <w:r w:rsidRPr="008D7A92">
        <w:rPr>
          <w:sz w:val="28"/>
          <w:szCs w:val="28"/>
          <w:lang w:val="vi-VN"/>
        </w:rPr>
        <w:t>T</w:t>
      </w:r>
      <w:r w:rsidRPr="008D7A92">
        <w:rPr>
          <w:sz w:val="28"/>
          <w:szCs w:val="28"/>
          <w:lang w:val="nl-NL"/>
        </w:rPr>
        <w:t xml:space="preserve">hiếu quy định về cách tính lô-gia, hộp kỹ thuật trong việc xác định diện tích sử dụng căn hộ dẫn tới tranh chấp, khiếu kiện giữa người mua căn hộ và chủ đầu tư; </w:t>
      </w:r>
      <w:r w:rsidRPr="008D7A92">
        <w:rPr>
          <w:b/>
          <w:bCs/>
          <w:i/>
          <w:iCs/>
          <w:sz w:val="28"/>
          <w:szCs w:val="28"/>
          <w:lang w:val="vi-VN"/>
        </w:rPr>
        <w:t>(vi)</w:t>
      </w:r>
      <w:r w:rsidRPr="008D7A92">
        <w:rPr>
          <w:b/>
          <w:bCs/>
          <w:i/>
          <w:iCs/>
          <w:sz w:val="28"/>
          <w:szCs w:val="28"/>
        </w:rPr>
        <w:t xml:space="preserve"> </w:t>
      </w:r>
      <w:r w:rsidRPr="008D7A92">
        <w:rPr>
          <w:sz w:val="28"/>
          <w:szCs w:val="28"/>
          <w:lang w:val="ru-RU"/>
        </w:rPr>
        <w:t xml:space="preserve">Các quy định về điều kiện, năng lực của đơn vị quản lý vận hành nhà chung cư còn chưa đầy đủ và chặt chẽ, ảnh hưởng lớn đến </w:t>
      </w:r>
      <w:r w:rsidRPr="008D7A92">
        <w:rPr>
          <w:sz w:val="28"/>
          <w:szCs w:val="28"/>
          <w:lang w:val="nl-NL"/>
        </w:rPr>
        <w:t xml:space="preserve">công tác quản lý, vận hành </w:t>
      </w:r>
      <w:r w:rsidRPr="008D7A92">
        <w:rPr>
          <w:sz w:val="28"/>
          <w:szCs w:val="28"/>
          <w:lang w:val="ru-RU"/>
        </w:rPr>
        <w:t>nhà chung cư…</w:t>
      </w:r>
    </w:p>
    <w:p w14:paraId="150B4CCE" w14:textId="77777777" w:rsidR="00F33E58" w:rsidRPr="008D7A92" w:rsidRDefault="00F33E58" w:rsidP="008D7A92">
      <w:pPr>
        <w:tabs>
          <w:tab w:val="left" w:pos="2780"/>
          <w:tab w:val="center" w:pos="4631"/>
        </w:tabs>
        <w:autoSpaceDE w:val="0"/>
        <w:autoSpaceDN w:val="0"/>
        <w:adjustRightInd w:val="0"/>
        <w:spacing w:before="120" w:after="120" w:line="320" w:lineRule="exact"/>
        <w:ind w:firstLine="720"/>
        <w:jc w:val="both"/>
        <w:rPr>
          <w:sz w:val="28"/>
          <w:szCs w:val="28"/>
          <w:lang w:val="vi-VN"/>
        </w:rPr>
      </w:pPr>
      <w:r w:rsidRPr="008D7A92">
        <w:rPr>
          <w:i/>
          <w:iCs/>
          <w:sz w:val="28"/>
          <w:szCs w:val="28"/>
          <w:lang w:val="vi-VN"/>
        </w:rPr>
        <w:t>Hai là,</w:t>
      </w:r>
      <w:r w:rsidRPr="008D7A92">
        <w:rPr>
          <w:sz w:val="28"/>
          <w:szCs w:val="28"/>
          <w:lang w:val="vi-VN"/>
        </w:rPr>
        <w:t xml:space="preserve"> </w:t>
      </w:r>
      <w:r w:rsidRPr="008D7A92">
        <w:rPr>
          <w:sz w:val="28"/>
          <w:szCs w:val="28"/>
        </w:rPr>
        <w:t xml:space="preserve">quy định </w:t>
      </w:r>
      <w:r w:rsidRPr="008D7A92">
        <w:rPr>
          <w:sz w:val="28"/>
          <w:szCs w:val="28"/>
          <w:lang w:val="vi-VN"/>
        </w:rPr>
        <w:t xml:space="preserve">về quản lý, bàn giao công trình hạ tầng kỹ thuật </w:t>
      </w:r>
      <w:r w:rsidRPr="008D7A92">
        <w:rPr>
          <w:sz w:val="28"/>
          <w:szCs w:val="28"/>
        </w:rPr>
        <w:t xml:space="preserve">nhà chung cư </w:t>
      </w:r>
      <w:r w:rsidRPr="008D7A92">
        <w:rPr>
          <w:sz w:val="28"/>
          <w:szCs w:val="28"/>
          <w:lang w:val="vi-VN"/>
        </w:rPr>
        <w:t xml:space="preserve">sau đầu tư </w:t>
      </w:r>
      <w:r w:rsidRPr="008D7A92">
        <w:rPr>
          <w:sz w:val="28"/>
          <w:szCs w:val="28"/>
        </w:rPr>
        <w:t xml:space="preserve">trong Luật Nhà ở hiện hành </w:t>
      </w:r>
      <w:r w:rsidRPr="008D7A92">
        <w:rPr>
          <w:sz w:val="28"/>
          <w:szCs w:val="28"/>
          <w:lang w:val="vi-VN"/>
        </w:rPr>
        <w:t xml:space="preserve">có một số tồn tại, bất cập như: </w:t>
      </w:r>
    </w:p>
    <w:p w14:paraId="6D8E4876" w14:textId="77777777" w:rsidR="00F33E58" w:rsidRPr="008D7A92" w:rsidRDefault="00F33E58" w:rsidP="008D7A92">
      <w:pPr>
        <w:tabs>
          <w:tab w:val="left" w:pos="2780"/>
          <w:tab w:val="center" w:pos="4631"/>
        </w:tabs>
        <w:autoSpaceDE w:val="0"/>
        <w:autoSpaceDN w:val="0"/>
        <w:adjustRightInd w:val="0"/>
        <w:spacing w:before="120" w:after="120" w:line="320" w:lineRule="exact"/>
        <w:ind w:firstLine="720"/>
        <w:jc w:val="both"/>
        <w:rPr>
          <w:sz w:val="28"/>
          <w:szCs w:val="28"/>
          <w:lang w:val="vi-VN"/>
        </w:rPr>
      </w:pPr>
      <w:r w:rsidRPr="008D7A92">
        <w:rPr>
          <w:sz w:val="28"/>
          <w:szCs w:val="28"/>
        </w:rPr>
        <w:t>- C</w:t>
      </w:r>
      <w:r w:rsidRPr="008D7A92">
        <w:rPr>
          <w:sz w:val="28"/>
          <w:szCs w:val="28"/>
          <w:lang w:val="vi-VN"/>
        </w:rPr>
        <w:t xml:space="preserve">hưa quy định thời điểm cụ thể để bàn giao công trình hạ tầng kỹ thuật sau khi kết thúc xây dựng, nghiệm thu theo quy định. </w:t>
      </w:r>
    </w:p>
    <w:p w14:paraId="067EB79A" w14:textId="77777777" w:rsidR="00F33E58" w:rsidRPr="008D7A92" w:rsidRDefault="00F33E58" w:rsidP="008D7A92">
      <w:pPr>
        <w:tabs>
          <w:tab w:val="left" w:pos="2780"/>
          <w:tab w:val="center" w:pos="4631"/>
        </w:tabs>
        <w:autoSpaceDE w:val="0"/>
        <w:autoSpaceDN w:val="0"/>
        <w:adjustRightInd w:val="0"/>
        <w:spacing w:before="120" w:after="120" w:line="320" w:lineRule="exact"/>
        <w:ind w:firstLine="720"/>
        <w:jc w:val="both"/>
        <w:rPr>
          <w:sz w:val="28"/>
          <w:szCs w:val="28"/>
          <w:lang w:val="vi-VN"/>
        </w:rPr>
      </w:pPr>
      <w:r w:rsidRPr="008D7A92">
        <w:rPr>
          <w:sz w:val="28"/>
          <w:szCs w:val="28"/>
          <w:lang w:val="vi-VN"/>
        </w:rPr>
        <w:t xml:space="preserve">- </w:t>
      </w:r>
      <w:r w:rsidRPr="008D7A92">
        <w:rPr>
          <w:sz w:val="28"/>
          <w:szCs w:val="28"/>
        </w:rPr>
        <w:t>C</w:t>
      </w:r>
      <w:r w:rsidRPr="008D7A92">
        <w:rPr>
          <w:sz w:val="28"/>
          <w:szCs w:val="28"/>
          <w:lang w:val="vi-VN"/>
        </w:rPr>
        <w:t xml:space="preserve">hưa có sự phân định về nguồn kinh phí quản lý vận hành </w:t>
      </w:r>
      <w:r w:rsidRPr="008D7A92">
        <w:rPr>
          <w:sz w:val="28"/>
          <w:szCs w:val="28"/>
        </w:rPr>
        <w:t>công trình hạ tầng kỹ thuật</w:t>
      </w:r>
      <w:r w:rsidRPr="008D7A92">
        <w:rPr>
          <w:sz w:val="28"/>
          <w:szCs w:val="28"/>
          <w:lang w:val="vi-VN"/>
        </w:rPr>
        <w:t xml:space="preserve">. Do vậy, bất cập từ hai phía (gánh nặng kinh phí từ ngân sách nhà nước để quản lý vận hành, trách nhiệm đối với công việc, lợi ích của Chủ đầu tư) đã tạo ra những rào cản nhất định trong việc bàn giao, quản lý hệ thống hạ tầng kỹ thuật </w:t>
      </w:r>
      <w:r w:rsidRPr="008D7A92">
        <w:rPr>
          <w:sz w:val="28"/>
          <w:szCs w:val="28"/>
        </w:rPr>
        <w:t>dự án nhà chung cư</w:t>
      </w:r>
      <w:r w:rsidRPr="008D7A92">
        <w:rPr>
          <w:sz w:val="28"/>
          <w:szCs w:val="28"/>
          <w:lang w:val="vi-VN"/>
        </w:rPr>
        <w:t>)</w:t>
      </w:r>
      <w:r w:rsidRPr="008D7A92">
        <w:rPr>
          <w:sz w:val="28"/>
          <w:szCs w:val="28"/>
        </w:rPr>
        <w:t xml:space="preserve">. </w:t>
      </w:r>
      <w:r w:rsidRPr="008D7A92">
        <w:rPr>
          <w:rStyle w:val="FootnoteReference"/>
          <w:sz w:val="28"/>
          <w:szCs w:val="28"/>
        </w:rPr>
        <w:footnoteReference w:id="12"/>
      </w:r>
    </w:p>
    <w:p w14:paraId="4656559A" w14:textId="7B368387" w:rsidR="00F33E58" w:rsidRPr="008D7A92" w:rsidRDefault="00F33E58" w:rsidP="008D7A92">
      <w:pPr>
        <w:tabs>
          <w:tab w:val="left" w:pos="2780"/>
          <w:tab w:val="center" w:pos="4631"/>
        </w:tabs>
        <w:autoSpaceDE w:val="0"/>
        <w:autoSpaceDN w:val="0"/>
        <w:adjustRightInd w:val="0"/>
        <w:spacing w:before="120" w:after="120" w:line="320" w:lineRule="exact"/>
        <w:ind w:firstLine="720"/>
        <w:jc w:val="both"/>
        <w:rPr>
          <w:sz w:val="28"/>
          <w:szCs w:val="28"/>
        </w:rPr>
      </w:pPr>
      <w:r w:rsidRPr="008D7A92">
        <w:rPr>
          <w:sz w:val="28"/>
          <w:szCs w:val="28"/>
          <w:lang w:val="vi-VN"/>
        </w:rPr>
        <w:t xml:space="preserve">- </w:t>
      </w:r>
      <w:r w:rsidRPr="008D7A92">
        <w:rPr>
          <w:sz w:val="28"/>
          <w:szCs w:val="28"/>
        </w:rPr>
        <w:t>C</w:t>
      </w:r>
      <w:r w:rsidRPr="008D7A92">
        <w:rPr>
          <w:sz w:val="28"/>
          <w:szCs w:val="28"/>
          <w:lang w:val="vi-VN"/>
        </w:rPr>
        <w:t xml:space="preserve">hưa có quy định cụ thể về </w:t>
      </w:r>
      <w:r w:rsidRPr="008D7A92">
        <w:rPr>
          <w:sz w:val="28"/>
          <w:szCs w:val="28"/>
        </w:rPr>
        <w:t>trình tự, thủ tục</w:t>
      </w:r>
      <w:r w:rsidRPr="008D7A92">
        <w:rPr>
          <w:sz w:val="28"/>
          <w:szCs w:val="28"/>
          <w:lang w:val="vi-VN"/>
        </w:rPr>
        <w:t xml:space="preserve"> bàn giao, tiếp nhận hệ thống hạ tầng kỹ thuật đối với </w:t>
      </w:r>
      <w:r w:rsidRPr="008D7A92">
        <w:rPr>
          <w:sz w:val="28"/>
          <w:szCs w:val="28"/>
        </w:rPr>
        <w:t xml:space="preserve">dự án xây dựng nhà ở </w:t>
      </w:r>
      <w:r w:rsidRPr="008D7A92">
        <w:rPr>
          <w:sz w:val="28"/>
          <w:szCs w:val="28"/>
          <w:lang w:val="vi-VN"/>
        </w:rPr>
        <w:t>nên trên thực tế cũng gặp nhiều khó khăn vướng mắc</w:t>
      </w:r>
      <w:r w:rsidRPr="008D7A92">
        <w:rPr>
          <w:sz w:val="28"/>
          <w:szCs w:val="28"/>
        </w:rPr>
        <w:t>,</w:t>
      </w:r>
      <w:r w:rsidRPr="008D7A92">
        <w:rPr>
          <w:sz w:val="28"/>
          <w:szCs w:val="28"/>
          <w:lang w:val="vi-VN"/>
        </w:rPr>
        <w:t xml:space="preserve"> chưa xác định được trách nhiệm cụ thể của các bên có liên quan như chủ đầu tư, chính quyền địa phương</w:t>
      </w:r>
      <w:r w:rsidRPr="008D7A92">
        <w:rPr>
          <w:sz w:val="28"/>
          <w:szCs w:val="28"/>
        </w:rPr>
        <w:t>.</w:t>
      </w:r>
    </w:p>
    <w:p w14:paraId="4B1E8ED7" w14:textId="77777777" w:rsidR="00511C14" w:rsidRPr="008D7A92" w:rsidRDefault="00511C14" w:rsidP="008D7A92">
      <w:pPr>
        <w:spacing w:before="120" w:after="120" w:line="320" w:lineRule="exact"/>
        <w:ind w:left="131" w:firstLine="720"/>
        <w:jc w:val="both"/>
        <w:rPr>
          <w:b/>
          <w:bCs/>
          <w:sz w:val="28"/>
          <w:szCs w:val="28"/>
        </w:rPr>
      </w:pPr>
      <w:r w:rsidRPr="008D7A92">
        <w:rPr>
          <w:b/>
          <w:sz w:val="28"/>
          <w:szCs w:val="28"/>
        </w:rPr>
        <w:lastRenderedPageBreak/>
        <w:t xml:space="preserve">2.4. </w:t>
      </w:r>
      <w:r w:rsidRPr="008D7A92">
        <w:rPr>
          <w:b/>
          <w:sz w:val="28"/>
          <w:szCs w:val="28"/>
          <w:lang w:val="vi-VN"/>
        </w:rPr>
        <w:t>Nguyên n</w:t>
      </w:r>
      <w:r w:rsidRPr="008D7A92">
        <w:rPr>
          <w:b/>
          <w:sz w:val="28"/>
          <w:szCs w:val="28"/>
          <w:lang w:val="zu-ZA"/>
        </w:rPr>
        <w:t>h</w:t>
      </w:r>
      <w:r w:rsidRPr="008D7A92">
        <w:rPr>
          <w:b/>
          <w:sz w:val="28"/>
          <w:szCs w:val="28"/>
          <w:lang w:val="vi-VN"/>
        </w:rPr>
        <w:t xml:space="preserve">ân của những tồn tại, </w:t>
      </w:r>
      <w:r w:rsidRPr="008D7A92">
        <w:rPr>
          <w:b/>
          <w:sz w:val="28"/>
          <w:szCs w:val="28"/>
        </w:rPr>
        <w:t>hạn chế</w:t>
      </w:r>
    </w:p>
    <w:p w14:paraId="6E5AB6DA" w14:textId="77777777" w:rsidR="00511C14" w:rsidRPr="008D7A92" w:rsidRDefault="00511C14" w:rsidP="008D7A92">
      <w:pPr>
        <w:pStyle w:val="BodyText"/>
        <w:widowControl w:val="0"/>
        <w:spacing w:before="120" w:line="320" w:lineRule="exact"/>
        <w:ind w:firstLine="720"/>
        <w:jc w:val="both"/>
        <w:rPr>
          <w:bCs/>
          <w:spacing w:val="-4"/>
          <w:sz w:val="28"/>
          <w:szCs w:val="28"/>
          <w:lang w:val="zu-ZA" w:eastAsia="en-US"/>
        </w:rPr>
      </w:pPr>
      <w:r w:rsidRPr="008D7A92">
        <w:rPr>
          <w:bCs/>
          <w:i/>
          <w:spacing w:val="-4"/>
          <w:sz w:val="28"/>
          <w:szCs w:val="28"/>
          <w:lang w:val="zu-ZA" w:eastAsia="en-US"/>
        </w:rPr>
        <w:t xml:space="preserve">Một là, </w:t>
      </w:r>
      <w:r w:rsidRPr="008D7A92">
        <w:rPr>
          <w:bCs/>
          <w:spacing w:val="-4"/>
          <w:sz w:val="28"/>
          <w:szCs w:val="28"/>
          <w:lang w:val="zu-ZA" w:eastAsia="en-US"/>
        </w:rPr>
        <w:t>nguyên nhân chủ yếu của các tồn tại, bất cập trong phát triển, quản lý nhà ở là trong gần 7 năm qua, nhiều quy định của các pháp luật về đất đai, đầu tư, đầu tư theo hình thức đối tác công - tư (PPP), xây dựng, đấu thầu, quy hoạch đô thị,.. đã được sửa đổi, bổ sung nhưng pháp luật về nhà ở còn chưa đồng bộ với các pháp luật nêu trên. Bên cạnh đó, quá trình áp dụng thực tế pháp luật đã bộc lộ một số bất cấp cũng như chưa đáp ứng được yêu cầu của thực tế.</w:t>
      </w:r>
    </w:p>
    <w:p w14:paraId="1F8F9E61" w14:textId="373801C7" w:rsidR="0076015E" w:rsidRPr="008D7A92" w:rsidRDefault="0076015E" w:rsidP="008D7A92">
      <w:pPr>
        <w:pStyle w:val="BodyText"/>
        <w:widowControl w:val="0"/>
        <w:spacing w:before="120" w:line="320" w:lineRule="exact"/>
        <w:ind w:firstLine="720"/>
        <w:jc w:val="both"/>
        <w:rPr>
          <w:b/>
          <w:i/>
          <w:iCs/>
          <w:sz w:val="28"/>
          <w:szCs w:val="28"/>
          <w:lang w:val="vi-VN"/>
        </w:rPr>
      </w:pPr>
      <w:r w:rsidRPr="008D7A92">
        <w:rPr>
          <w:bCs/>
          <w:i/>
          <w:sz w:val="28"/>
          <w:szCs w:val="28"/>
          <w:lang w:val="zu-ZA"/>
        </w:rPr>
        <w:t>Hai là,</w:t>
      </w:r>
      <w:r w:rsidRPr="008D7A92">
        <w:rPr>
          <w:sz w:val="28"/>
          <w:szCs w:val="28"/>
          <w:lang w:val="zu-ZA"/>
        </w:rPr>
        <w:t xml:space="preserve"> những bất cập </w:t>
      </w:r>
      <w:r w:rsidRPr="008D7A92">
        <w:rPr>
          <w:iCs/>
          <w:sz w:val="28"/>
          <w:szCs w:val="28"/>
          <w:lang w:val="zu-ZA"/>
        </w:rPr>
        <w:t>trong chính sách về sở hữu nhà ở, tồn tại hạn chế là do</w:t>
      </w:r>
      <w:r w:rsidR="00E70D21" w:rsidRPr="008D7A92">
        <w:rPr>
          <w:iCs/>
          <w:sz w:val="28"/>
          <w:szCs w:val="28"/>
          <w:lang w:val="zu-ZA"/>
        </w:rPr>
        <w:t>:</w:t>
      </w:r>
      <w:r w:rsidRPr="008D7A92">
        <w:rPr>
          <w:iCs/>
          <w:sz w:val="28"/>
          <w:szCs w:val="28"/>
          <w:lang w:val="zu-ZA"/>
        </w:rPr>
        <w:t xml:space="preserve"> </w:t>
      </w:r>
      <w:r w:rsidRPr="008D7A92">
        <w:rPr>
          <w:b/>
          <w:i/>
          <w:iCs/>
          <w:sz w:val="28"/>
          <w:szCs w:val="28"/>
          <w:lang w:val="zu-ZA"/>
        </w:rPr>
        <w:t>(</w:t>
      </w:r>
      <w:r w:rsidR="00E70D21" w:rsidRPr="008D7A92">
        <w:rPr>
          <w:b/>
          <w:i/>
          <w:iCs/>
          <w:sz w:val="28"/>
          <w:szCs w:val="28"/>
          <w:lang w:val="zu-ZA"/>
        </w:rPr>
        <w:t>i</w:t>
      </w:r>
      <w:r w:rsidRPr="008D7A92">
        <w:rPr>
          <w:b/>
          <w:i/>
          <w:iCs/>
          <w:sz w:val="28"/>
          <w:szCs w:val="28"/>
          <w:lang w:val="zu-ZA"/>
        </w:rPr>
        <w:t>)</w:t>
      </w:r>
      <w:r w:rsidRPr="008D7A92">
        <w:rPr>
          <w:iCs/>
          <w:sz w:val="28"/>
          <w:szCs w:val="28"/>
          <w:lang w:val="zu-ZA"/>
        </w:rPr>
        <w:t xml:space="preserve"> </w:t>
      </w:r>
      <w:r w:rsidRPr="008D7A92">
        <w:rPr>
          <w:iCs/>
          <w:sz w:val="28"/>
          <w:szCs w:val="28"/>
          <w:lang w:val="nl-NL"/>
        </w:rPr>
        <w:t>đối với quy định về thời hạn sở hữu nhà chung cư thì do quan điểm nhận thức từ trước tới nay nhà ở luôn gắn với sở hữu lâu dài vĩnh viễn mà chưa nhìn nhận về tính chất phức tạp của loại hình nhà ở đặc thù này là có quy mô lớn, nhiều người sử dụng, khi xuống cấp sẽ gây ảnh hưởng lớn đến tài sản, con người, cần thiết phải có thời hạn sở hữu phù hợp với thời hạn sử dụng của công trình và hết hạn sử dụng phải phá dỡ theo quy định</w:t>
      </w:r>
      <w:r w:rsidR="00E70D21" w:rsidRPr="008D7A92">
        <w:rPr>
          <w:iCs/>
          <w:sz w:val="28"/>
          <w:szCs w:val="28"/>
          <w:lang w:val="nl-NL"/>
        </w:rPr>
        <w:t>;</w:t>
      </w:r>
      <w:r w:rsidRPr="008D7A92">
        <w:rPr>
          <w:iCs/>
          <w:sz w:val="28"/>
          <w:szCs w:val="28"/>
          <w:lang w:val="nl-NL"/>
        </w:rPr>
        <w:t xml:space="preserve"> </w:t>
      </w:r>
      <w:r w:rsidRPr="008D7A92">
        <w:rPr>
          <w:b/>
          <w:i/>
          <w:iCs/>
          <w:sz w:val="28"/>
          <w:szCs w:val="28"/>
          <w:lang w:val="nl-NL"/>
        </w:rPr>
        <w:t>(</w:t>
      </w:r>
      <w:r w:rsidR="00E70D21" w:rsidRPr="008D7A92">
        <w:rPr>
          <w:b/>
          <w:i/>
          <w:iCs/>
          <w:sz w:val="28"/>
          <w:szCs w:val="28"/>
          <w:lang w:val="nl-NL"/>
        </w:rPr>
        <w:t>ii</w:t>
      </w:r>
      <w:r w:rsidRPr="008D7A92">
        <w:rPr>
          <w:b/>
          <w:i/>
          <w:iCs/>
          <w:sz w:val="28"/>
          <w:szCs w:val="28"/>
          <w:lang w:val="nl-NL"/>
        </w:rPr>
        <w:t>)</w:t>
      </w:r>
      <w:r w:rsidRPr="008D7A92">
        <w:rPr>
          <w:iCs/>
          <w:sz w:val="28"/>
          <w:szCs w:val="28"/>
          <w:lang w:val="nl-NL"/>
        </w:rPr>
        <w:t xml:space="preserve"> đối với quy định về nhà ở thuộc sở hữu nhà nước thì do nhà ở sở hữu nhà nước bao gồm nhiều loại khác nhau (công vụ, tái định cư, xã hội, nhà ở cũ) và có tính chất phức tạp, đặc thù (nhất là nhà ở cũ), lực lượng cán bộ công chức đảm nhận còn mỏng nên khó khăn trong quản lý nhà ở</w:t>
      </w:r>
      <w:r w:rsidR="00E70D21" w:rsidRPr="008D7A92">
        <w:rPr>
          <w:iCs/>
          <w:sz w:val="28"/>
          <w:szCs w:val="28"/>
          <w:lang w:val="nl-NL"/>
        </w:rPr>
        <w:t>;</w:t>
      </w:r>
      <w:r w:rsidRPr="008D7A92">
        <w:rPr>
          <w:iCs/>
          <w:sz w:val="28"/>
          <w:szCs w:val="28"/>
          <w:lang w:val="nl-NL"/>
        </w:rPr>
        <w:t xml:space="preserve"> </w:t>
      </w:r>
      <w:r w:rsidRPr="008D7A92">
        <w:rPr>
          <w:b/>
          <w:i/>
          <w:iCs/>
          <w:sz w:val="28"/>
          <w:szCs w:val="28"/>
          <w:lang w:val="nl-NL"/>
        </w:rPr>
        <w:t>(</w:t>
      </w:r>
      <w:r w:rsidR="00E70D21" w:rsidRPr="008D7A92">
        <w:rPr>
          <w:b/>
          <w:i/>
          <w:iCs/>
          <w:sz w:val="28"/>
          <w:szCs w:val="28"/>
          <w:lang w:val="nl-NL"/>
        </w:rPr>
        <w:t>iii</w:t>
      </w:r>
      <w:r w:rsidRPr="008D7A92">
        <w:rPr>
          <w:b/>
          <w:i/>
          <w:iCs/>
          <w:sz w:val="28"/>
          <w:szCs w:val="28"/>
          <w:lang w:val="nl-NL"/>
        </w:rPr>
        <w:t>)</w:t>
      </w:r>
      <w:r w:rsidRPr="008D7A92">
        <w:rPr>
          <w:iCs/>
          <w:sz w:val="28"/>
          <w:szCs w:val="28"/>
          <w:lang w:val="nl-NL"/>
        </w:rPr>
        <w:t xml:space="preserve"> số lượng sở hữu nhà ở của cá nhân, tổ chức nước ngoài trong thời gian vừa qua vẫn còn hạn chế là do tình hình kinh tế xã hội (tác động của dịch bệnh Covid) cũng như nhu cầu mua nhà ở của cá nhân, tổ chức nước ngoài giảm, chủ yếu tập trung nhu cầu thuê nhà ở.</w:t>
      </w:r>
    </w:p>
    <w:p w14:paraId="63BBC2EE" w14:textId="26B960D3" w:rsidR="005618AC" w:rsidRPr="008D7A92" w:rsidRDefault="004F3E32" w:rsidP="008D7A92">
      <w:pPr>
        <w:widowControl w:val="0"/>
        <w:spacing w:before="120" w:after="120" w:line="320" w:lineRule="exact"/>
        <w:ind w:firstLine="720"/>
        <w:jc w:val="both"/>
        <w:rPr>
          <w:sz w:val="28"/>
          <w:szCs w:val="28"/>
          <w:lang w:val="zu-ZA"/>
        </w:rPr>
      </w:pPr>
      <w:r w:rsidRPr="008D7A92">
        <w:rPr>
          <w:bCs/>
          <w:i/>
          <w:sz w:val="28"/>
          <w:szCs w:val="28"/>
          <w:lang w:val="zu-ZA"/>
        </w:rPr>
        <w:t>Ba là,</w:t>
      </w:r>
      <w:r w:rsidR="0076015E" w:rsidRPr="008D7A92">
        <w:rPr>
          <w:bCs/>
          <w:i/>
          <w:sz w:val="28"/>
          <w:szCs w:val="28"/>
          <w:lang w:val="zu-ZA"/>
        </w:rPr>
        <w:t xml:space="preserve"> </w:t>
      </w:r>
      <w:r w:rsidR="0076015E" w:rsidRPr="008D7A92">
        <w:rPr>
          <w:bCs/>
          <w:sz w:val="28"/>
          <w:szCs w:val="28"/>
          <w:lang w:val="zu-ZA"/>
        </w:rPr>
        <w:t>những b</w:t>
      </w:r>
      <w:r w:rsidR="00657E40" w:rsidRPr="008D7A92">
        <w:rPr>
          <w:sz w:val="28"/>
          <w:szCs w:val="28"/>
          <w:lang w:val="zu-ZA"/>
        </w:rPr>
        <w:t>ất cập trong</w:t>
      </w:r>
      <w:r w:rsidR="00436189" w:rsidRPr="008D7A92">
        <w:rPr>
          <w:sz w:val="28"/>
          <w:szCs w:val="28"/>
          <w:lang w:val="zu-ZA"/>
        </w:rPr>
        <w:t xml:space="preserve"> </w:t>
      </w:r>
      <w:r w:rsidR="00657E40" w:rsidRPr="008D7A92">
        <w:rPr>
          <w:sz w:val="28"/>
          <w:szCs w:val="28"/>
          <w:lang w:val="zu-ZA"/>
        </w:rPr>
        <w:t xml:space="preserve">triển khai </w:t>
      </w:r>
      <w:r w:rsidR="00436189" w:rsidRPr="008D7A92">
        <w:rPr>
          <w:sz w:val="28"/>
          <w:szCs w:val="28"/>
          <w:lang w:val="zu-ZA"/>
        </w:rPr>
        <w:t>chương trình, kế hoạch phát triển nhà ở là do</w:t>
      </w:r>
      <w:r w:rsidR="00657E40" w:rsidRPr="008D7A92">
        <w:rPr>
          <w:sz w:val="28"/>
          <w:szCs w:val="28"/>
          <w:lang w:val="zu-ZA"/>
        </w:rPr>
        <w:t>:</w:t>
      </w:r>
      <w:r w:rsidR="00436189" w:rsidRPr="008D7A92">
        <w:rPr>
          <w:sz w:val="28"/>
          <w:szCs w:val="28"/>
          <w:lang w:val="zu-ZA"/>
        </w:rPr>
        <w:t xml:space="preserve"> </w:t>
      </w:r>
      <w:r w:rsidR="0076015E" w:rsidRPr="008D7A92">
        <w:rPr>
          <w:b/>
          <w:i/>
          <w:sz w:val="28"/>
          <w:szCs w:val="28"/>
          <w:lang w:val="zu-ZA"/>
        </w:rPr>
        <w:t>(i)</w:t>
      </w:r>
      <w:r w:rsidR="0076015E" w:rsidRPr="008D7A92">
        <w:rPr>
          <w:sz w:val="28"/>
          <w:szCs w:val="28"/>
          <w:lang w:val="zu-ZA"/>
        </w:rPr>
        <w:t xml:space="preserve"> Luật Nhà ở 2014 mới chỉ quy định 05 thành phố trực thuộc Trung ương phải lấy ý kiến cơ quan quản lý nhà ở tại Trung ương về Chương trình phát triển nhà ở trước khi trình Hội đồng nhân dân phê duyệt, do đó tại các địa phương khác việc lập, phê duyệt Chương trình phát triển nhà ở còn sơ sài, thiếu nội dung hoặc nội dung không đảm bảo yêu cầu, thiếu tính kết nối; </w:t>
      </w:r>
      <w:r w:rsidR="0076015E" w:rsidRPr="008D7A92">
        <w:rPr>
          <w:b/>
          <w:i/>
          <w:sz w:val="28"/>
          <w:szCs w:val="28"/>
          <w:lang w:val="zu-ZA"/>
        </w:rPr>
        <w:t>(ii)</w:t>
      </w:r>
      <w:r w:rsidR="0076015E" w:rsidRPr="008D7A92">
        <w:rPr>
          <w:sz w:val="28"/>
          <w:szCs w:val="28"/>
          <w:lang w:val="zu-ZA"/>
        </w:rPr>
        <w:t xml:space="preserve"> Luật Nhà ở 2014 chưa có quy định cụ thể về việc kiểm tra, giám sát quá trình xây dựng, thực hiện chương trình, kế hoạch phát triển nhà của địa phương nên các địa phương chưa quan tâm, chú trọng trong việc xây dựng, phê duyệt chương trình, kế hoạch, cũng như chưa tuân thủ nội dung chương trình, kế hoạch đã được phê duyệt; </w:t>
      </w:r>
      <w:r w:rsidR="0076015E" w:rsidRPr="008D7A92">
        <w:rPr>
          <w:b/>
          <w:i/>
          <w:sz w:val="28"/>
          <w:szCs w:val="28"/>
          <w:lang w:val="zu-ZA"/>
        </w:rPr>
        <w:t>(iii)</w:t>
      </w:r>
      <w:r w:rsidR="0076015E" w:rsidRPr="008D7A92">
        <w:rPr>
          <w:sz w:val="28"/>
          <w:szCs w:val="28"/>
          <w:lang w:val="zu-ZA"/>
        </w:rPr>
        <w:t xml:space="preserve"> việc tuyên truyền phổ biến pháp luật về việc xây dựng và ban hành chương trình, kế hoạch phát triển nhà ở còn hạn chế, nên các địa phương còn lúng túng, hiểu chưa đúng quy định của chính sách, dẫn đến triển khai thực hiện chưa thống nhất.</w:t>
      </w:r>
      <w:r w:rsidR="0076015E" w:rsidRPr="008D7A92">
        <w:rPr>
          <w:b/>
          <w:i/>
          <w:sz w:val="28"/>
          <w:szCs w:val="28"/>
          <w:lang w:val="zu-ZA"/>
        </w:rPr>
        <w:t xml:space="preserve"> </w:t>
      </w:r>
    </w:p>
    <w:p w14:paraId="3532208B" w14:textId="77777777" w:rsidR="008C0DE5" w:rsidRPr="008D7A92" w:rsidRDefault="0076015E" w:rsidP="008D7A92">
      <w:pPr>
        <w:widowControl w:val="0"/>
        <w:spacing w:before="120" w:after="120" w:line="320" w:lineRule="exact"/>
        <w:ind w:firstLine="720"/>
        <w:jc w:val="both"/>
        <w:rPr>
          <w:sz w:val="28"/>
          <w:szCs w:val="28"/>
          <w:lang w:val="zu-ZA"/>
        </w:rPr>
      </w:pPr>
      <w:r w:rsidRPr="008D7A92">
        <w:rPr>
          <w:i/>
          <w:sz w:val="28"/>
          <w:szCs w:val="28"/>
          <w:lang w:val="zu-ZA"/>
        </w:rPr>
        <w:t>Bốn</w:t>
      </w:r>
      <w:r w:rsidR="008C0DE5" w:rsidRPr="008D7A92">
        <w:rPr>
          <w:i/>
          <w:sz w:val="28"/>
          <w:szCs w:val="28"/>
          <w:lang w:val="zu-ZA"/>
        </w:rPr>
        <w:t xml:space="preserve"> là</w:t>
      </w:r>
      <w:r w:rsidR="008C0DE5" w:rsidRPr="008D7A92">
        <w:rPr>
          <w:sz w:val="28"/>
          <w:szCs w:val="28"/>
          <w:lang w:val="zu-ZA"/>
        </w:rPr>
        <w:t xml:space="preserve">, những bất cập trong phát triển nhà công vụ là do: </w:t>
      </w:r>
      <w:r w:rsidR="008C0DE5" w:rsidRPr="008D7A92">
        <w:rPr>
          <w:b/>
          <w:i/>
          <w:sz w:val="28"/>
          <w:szCs w:val="28"/>
          <w:lang w:val="zu-ZA"/>
        </w:rPr>
        <w:t>(i)</w:t>
      </w:r>
      <w:r w:rsidR="008C0DE5" w:rsidRPr="008D7A92">
        <w:rPr>
          <w:sz w:val="28"/>
          <w:szCs w:val="28"/>
          <w:lang w:val="zu-ZA"/>
        </w:rPr>
        <w:t xml:space="preserve"> </w:t>
      </w:r>
      <w:r w:rsidR="005F4C75" w:rsidRPr="008D7A92">
        <w:rPr>
          <w:sz w:val="28"/>
          <w:szCs w:val="28"/>
          <w:lang w:val="zu-ZA"/>
        </w:rPr>
        <w:t>Q</w:t>
      </w:r>
      <w:r w:rsidR="008C0DE5" w:rsidRPr="008D7A92">
        <w:rPr>
          <w:sz w:val="28"/>
          <w:szCs w:val="28"/>
          <w:lang w:val="zu-ZA"/>
        </w:rPr>
        <w:t xml:space="preserve">uy định điều chỉnh thu hẹp đối tượng thụ hưởng các quy định trong chính sách nhà ở công vụ; </w:t>
      </w:r>
      <w:r w:rsidR="008C0DE5" w:rsidRPr="008D7A92">
        <w:rPr>
          <w:b/>
          <w:i/>
          <w:sz w:val="28"/>
          <w:szCs w:val="28"/>
          <w:lang w:val="zu-ZA"/>
        </w:rPr>
        <w:t>(ii)</w:t>
      </w:r>
      <w:r w:rsidR="008C0DE5" w:rsidRPr="008D7A92">
        <w:rPr>
          <w:sz w:val="28"/>
          <w:szCs w:val="28"/>
          <w:lang w:val="zu-ZA"/>
        </w:rPr>
        <w:t xml:space="preserve"> Nguồn vốn đầu tư xây dựng và trang bị nội thất nhà ở công vụ từ ngân sách trung ương và địa phương còn rất hạn chế; </w:t>
      </w:r>
      <w:r w:rsidR="008C0DE5" w:rsidRPr="008D7A92">
        <w:rPr>
          <w:b/>
          <w:i/>
          <w:sz w:val="28"/>
          <w:szCs w:val="28"/>
          <w:lang w:val="zu-ZA"/>
        </w:rPr>
        <w:t>(i</w:t>
      </w:r>
      <w:r w:rsidR="00983BED" w:rsidRPr="008D7A92">
        <w:rPr>
          <w:b/>
          <w:i/>
          <w:sz w:val="28"/>
          <w:szCs w:val="28"/>
          <w:lang w:val="zu-ZA"/>
        </w:rPr>
        <w:t>ii</w:t>
      </w:r>
      <w:r w:rsidR="008C0DE5" w:rsidRPr="008D7A92">
        <w:rPr>
          <w:b/>
          <w:i/>
          <w:sz w:val="28"/>
          <w:szCs w:val="28"/>
          <w:lang w:val="zu-ZA"/>
        </w:rPr>
        <w:t>)</w:t>
      </w:r>
      <w:r w:rsidR="008C0DE5" w:rsidRPr="008D7A92">
        <w:rPr>
          <w:sz w:val="28"/>
          <w:szCs w:val="28"/>
          <w:lang w:val="zu-ZA"/>
        </w:rPr>
        <w:t xml:space="preserve"> Chính quyền địa phương các cấp chưa quan tâm đúng mức trong phát triển và quản lý nhà ở công vụ; </w:t>
      </w:r>
      <w:r w:rsidR="008C0DE5" w:rsidRPr="008D7A92">
        <w:rPr>
          <w:b/>
          <w:i/>
          <w:sz w:val="28"/>
          <w:szCs w:val="28"/>
          <w:lang w:val="zu-ZA"/>
        </w:rPr>
        <w:t>(</w:t>
      </w:r>
      <w:r w:rsidR="00983BED" w:rsidRPr="008D7A92">
        <w:rPr>
          <w:b/>
          <w:i/>
          <w:sz w:val="28"/>
          <w:szCs w:val="28"/>
          <w:lang w:val="zu-ZA"/>
        </w:rPr>
        <w:t>i</w:t>
      </w:r>
      <w:r w:rsidR="008C0DE5" w:rsidRPr="008D7A92">
        <w:rPr>
          <w:b/>
          <w:i/>
          <w:sz w:val="28"/>
          <w:szCs w:val="28"/>
          <w:lang w:val="zu-ZA"/>
        </w:rPr>
        <w:t>v)</w:t>
      </w:r>
      <w:r w:rsidR="005F4C75" w:rsidRPr="008D7A92">
        <w:rPr>
          <w:sz w:val="28"/>
          <w:szCs w:val="28"/>
          <w:lang w:val="zu-ZA"/>
        </w:rPr>
        <w:t xml:space="preserve"> H</w:t>
      </w:r>
      <w:r w:rsidR="008C0DE5" w:rsidRPr="008D7A92">
        <w:rPr>
          <w:sz w:val="28"/>
          <w:szCs w:val="28"/>
          <w:lang w:val="zu-ZA"/>
        </w:rPr>
        <w:t>ạn chế về kinh phí để đầu tư các trang thiết bị nội thất</w:t>
      </w:r>
      <w:r w:rsidR="00827459" w:rsidRPr="008D7A92">
        <w:rPr>
          <w:sz w:val="28"/>
          <w:szCs w:val="28"/>
          <w:lang w:val="zu-ZA"/>
        </w:rPr>
        <w:t>;</w:t>
      </w:r>
      <w:r w:rsidR="008C0DE5" w:rsidRPr="008D7A92">
        <w:rPr>
          <w:sz w:val="28"/>
          <w:szCs w:val="28"/>
          <w:lang w:val="zu-ZA"/>
        </w:rPr>
        <w:t xml:space="preserve"> duy tu, bảo dưỡng quỹ nhà này</w:t>
      </w:r>
      <w:r w:rsidR="00FB647A" w:rsidRPr="008D7A92">
        <w:rPr>
          <w:sz w:val="28"/>
          <w:szCs w:val="28"/>
          <w:lang w:val="zu-ZA"/>
        </w:rPr>
        <w:t>.</w:t>
      </w:r>
    </w:p>
    <w:p w14:paraId="5F17468A" w14:textId="77777777" w:rsidR="00A305D5" w:rsidRPr="008D7A92" w:rsidRDefault="0076015E" w:rsidP="008D7A92">
      <w:pPr>
        <w:pStyle w:val="ListParagraph"/>
        <w:spacing w:before="120" w:after="120" w:line="320" w:lineRule="exact"/>
        <w:ind w:left="0" w:firstLine="720"/>
        <w:contextualSpacing w:val="0"/>
        <w:jc w:val="both"/>
        <w:rPr>
          <w:sz w:val="28"/>
          <w:szCs w:val="28"/>
          <w:lang w:val="zu-ZA"/>
        </w:rPr>
      </w:pPr>
      <w:r w:rsidRPr="008D7A92">
        <w:rPr>
          <w:i/>
          <w:iCs/>
          <w:sz w:val="28"/>
          <w:szCs w:val="28"/>
          <w:shd w:val="clear" w:color="auto" w:fill="FFFFFF"/>
          <w:lang w:val="de-DE"/>
        </w:rPr>
        <w:t xml:space="preserve">Năm </w:t>
      </w:r>
      <w:r w:rsidR="00A305D5" w:rsidRPr="008D7A92">
        <w:rPr>
          <w:i/>
          <w:iCs/>
          <w:sz w:val="28"/>
          <w:szCs w:val="28"/>
          <w:shd w:val="clear" w:color="auto" w:fill="FFFFFF"/>
          <w:lang w:val="de-DE"/>
        </w:rPr>
        <w:t>là</w:t>
      </w:r>
      <w:r w:rsidR="00A305D5" w:rsidRPr="008D7A92">
        <w:rPr>
          <w:iCs/>
          <w:sz w:val="28"/>
          <w:szCs w:val="28"/>
          <w:shd w:val="clear" w:color="auto" w:fill="FFFFFF"/>
          <w:lang w:val="de-DE"/>
        </w:rPr>
        <w:t xml:space="preserve">, những bất cập trong chính sách nhà ở xã hội là do: </w:t>
      </w:r>
      <w:r w:rsidR="00A305D5" w:rsidRPr="008D7A92">
        <w:rPr>
          <w:b/>
          <w:i/>
          <w:iCs/>
          <w:sz w:val="28"/>
          <w:szCs w:val="28"/>
          <w:shd w:val="clear" w:color="auto" w:fill="FFFFFF"/>
          <w:lang w:val="de-DE"/>
        </w:rPr>
        <w:t>(i)</w:t>
      </w:r>
      <w:r w:rsidR="00A305D5" w:rsidRPr="008D7A92">
        <w:rPr>
          <w:iCs/>
          <w:sz w:val="28"/>
          <w:szCs w:val="28"/>
          <w:shd w:val="clear" w:color="auto" w:fill="FFFFFF"/>
          <w:lang w:val="de-DE"/>
        </w:rPr>
        <w:t xml:space="preserve"> Chính quyền địa phương chưa thực hiện nghiêm quy định của pháp luật về nhà ở về quy hoạch, bố trí quỹ đất dành để phát triển nhà ở xã hội; </w:t>
      </w:r>
      <w:r w:rsidR="00A305D5" w:rsidRPr="008D7A92">
        <w:rPr>
          <w:b/>
          <w:i/>
          <w:iCs/>
          <w:sz w:val="28"/>
          <w:szCs w:val="28"/>
          <w:shd w:val="clear" w:color="auto" w:fill="FFFFFF"/>
          <w:lang w:val="de-DE"/>
        </w:rPr>
        <w:t>(ii)</w:t>
      </w:r>
      <w:r w:rsidR="00A305D5" w:rsidRPr="008D7A92">
        <w:rPr>
          <w:iCs/>
          <w:sz w:val="28"/>
          <w:szCs w:val="28"/>
          <w:shd w:val="clear" w:color="auto" w:fill="FFFFFF"/>
          <w:lang w:val="de-DE"/>
        </w:rPr>
        <w:t xml:space="preserve"> Nguồn vốn dành để phát triển </w:t>
      </w:r>
      <w:r w:rsidR="00A305D5" w:rsidRPr="008D7A92">
        <w:rPr>
          <w:iCs/>
          <w:sz w:val="28"/>
          <w:szCs w:val="28"/>
          <w:shd w:val="clear" w:color="auto" w:fill="FFFFFF"/>
          <w:lang w:val="de-DE"/>
        </w:rPr>
        <w:lastRenderedPageBreak/>
        <w:t xml:space="preserve">nhà ở xã hội hạn chế, phụ thuộc vào ngân sách; </w:t>
      </w:r>
      <w:r w:rsidR="00A305D5" w:rsidRPr="008D7A92">
        <w:rPr>
          <w:b/>
          <w:i/>
          <w:iCs/>
          <w:sz w:val="28"/>
          <w:szCs w:val="28"/>
          <w:shd w:val="clear" w:color="auto" w:fill="FFFFFF"/>
          <w:lang w:val="de-DE"/>
        </w:rPr>
        <w:t>(iii)</w:t>
      </w:r>
      <w:r w:rsidR="00A305D5" w:rsidRPr="008D7A92">
        <w:rPr>
          <w:iCs/>
          <w:sz w:val="28"/>
          <w:szCs w:val="28"/>
          <w:shd w:val="clear" w:color="auto" w:fill="FFFFFF"/>
          <w:lang w:val="de-DE"/>
        </w:rPr>
        <w:t xml:space="preserve"> Quy trình lựa chọn chủ đầu tư dự án nhà ở xã hội chưa thống nhất với các quy định pháp luật có liên quan; </w:t>
      </w:r>
      <w:r w:rsidR="00A305D5" w:rsidRPr="008D7A92">
        <w:rPr>
          <w:b/>
          <w:i/>
          <w:iCs/>
          <w:sz w:val="28"/>
          <w:szCs w:val="28"/>
          <w:shd w:val="clear" w:color="auto" w:fill="FFFFFF"/>
          <w:lang w:val="de-DE"/>
        </w:rPr>
        <w:t>(iv)</w:t>
      </w:r>
      <w:r w:rsidR="00A305D5" w:rsidRPr="008D7A92">
        <w:rPr>
          <w:iCs/>
          <w:sz w:val="28"/>
          <w:szCs w:val="28"/>
          <w:shd w:val="clear" w:color="auto" w:fill="FFFFFF"/>
          <w:lang w:val="de-DE"/>
        </w:rPr>
        <w:t xml:space="preserve"> Ưu đãi chủ đầu tư chưa đủ khuyến khích thu hút đầu tư; </w:t>
      </w:r>
      <w:r w:rsidR="00A305D5" w:rsidRPr="008D7A92">
        <w:rPr>
          <w:b/>
          <w:i/>
          <w:iCs/>
          <w:sz w:val="28"/>
          <w:szCs w:val="28"/>
          <w:shd w:val="clear" w:color="auto" w:fill="FFFFFF"/>
          <w:lang w:val="de-DE"/>
        </w:rPr>
        <w:t>(v)</w:t>
      </w:r>
      <w:r w:rsidR="00A305D5" w:rsidRPr="008D7A92">
        <w:rPr>
          <w:iCs/>
          <w:sz w:val="28"/>
          <w:szCs w:val="28"/>
          <w:shd w:val="clear" w:color="auto" w:fill="FFFFFF"/>
          <w:lang w:val="de-DE"/>
        </w:rPr>
        <w:t xml:space="preserve"> Đối tượng thụ hưởng chính sách, phạm vi thực hiện chính sách vừa thừa vừa thiếu, chưa hiệu quả; </w:t>
      </w:r>
      <w:r w:rsidR="00A305D5" w:rsidRPr="008D7A92">
        <w:rPr>
          <w:b/>
          <w:i/>
          <w:iCs/>
          <w:sz w:val="28"/>
          <w:szCs w:val="28"/>
          <w:shd w:val="clear" w:color="auto" w:fill="FFFFFF"/>
          <w:lang w:val="de-DE"/>
        </w:rPr>
        <w:t>(vi)</w:t>
      </w:r>
      <w:r w:rsidR="00A305D5" w:rsidRPr="008D7A92">
        <w:rPr>
          <w:iCs/>
          <w:sz w:val="28"/>
          <w:szCs w:val="28"/>
          <w:shd w:val="clear" w:color="auto" w:fill="FFFFFF"/>
          <w:lang w:val="de-DE"/>
        </w:rPr>
        <w:t xml:space="preserve"> Nguồn vốn cho các chương trình mục tiêu về nhà ở, nhất là nguồn vốn từ Trung ương rất hạn chế.</w:t>
      </w:r>
    </w:p>
    <w:p w14:paraId="1AFA185E" w14:textId="77777777" w:rsidR="00F23001" w:rsidRPr="008D7A92" w:rsidRDefault="0035741F" w:rsidP="008D7A92">
      <w:pPr>
        <w:tabs>
          <w:tab w:val="left" w:pos="0"/>
        </w:tabs>
        <w:spacing w:before="120" w:after="120" w:line="320" w:lineRule="exact"/>
        <w:jc w:val="both"/>
        <w:rPr>
          <w:sz w:val="28"/>
          <w:szCs w:val="28"/>
          <w:lang w:val="zu-ZA"/>
        </w:rPr>
      </w:pPr>
      <w:r w:rsidRPr="008D7A92">
        <w:rPr>
          <w:bCs/>
          <w:i/>
          <w:sz w:val="28"/>
          <w:szCs w:val="28"/>
          <w:lang w:val="zu-ZA"/>
        </w:rPr>
        <w:tab/>
      </w:r>
      <w:r w:rsidR="0076015E" w:rsidRPr="008D7A92">
        <w:rPr>
          <w:bCs/>
          <w:i/>
          <w:sz w:val="28"/>
          <w:szCs w:val="28"/>
          <w:lang w:val="zu-ZA"/>
        </w:rPr>
        <w:t>Sáu</w:t>
      </w:r>
      <w:r w:rsidR="00B20F5C" w:rsidRPr="008D7A92">
        <w:rPr>
          <w:bCs/>
          <w:i/>
          <w:sz w:val="28"/>
          <w:szCs w:val="28"/>
          <w:lang w:val="vi-VN"/>
        </w:rPr>
        <w:t xml:space="preserve"> </w:t>
      </w:r>
      <w:r w:rsidR="004F3E32" w:rsidRPr="008D7A92">
        <w:rPr>
          <w:bCs/>
          <w:i/>
          <w:sz w:val="28"/>
          <w:szCs w:val="28"/>
          <w:lang w:val="zu-ZA"/>
        </w:rPr>
        <w:t>là,</w:t>
      </w:r>
      <w:r w:rsidR="004F3E32" w:rsidRPr="008D7A92">
        <w:rPr>
          <w:b/>
          <w:i/>
          <w:sz w:val="28"/>
          <w:szCs w:val="28"/>
          <w:lang w:val="zu-ZA"/>
        </w:rPr>
        <w:t xml:space="preserve"> </w:t>
      </w:r>
      <w:r w:rsidR="00B10B23" w:rsidRPr="008D7A92">
        <w:rPr>
          <w:sz w:val="28"/>
          <w:szCs w:val="28"/>
          <w:lang w:val="zu-ZA"/>
        </w:rPr>
        <w:t xml:space="preserve">những bất cập về nguồn vốn phục vụ cho phát triển nhà ở là do: </w:t>
      </w:r>
      <w:r w:rsidR="000A6C75" w:rsidRPr="008D7A92">
        <w:rPr>
          <w:b/>
          <w:i/>
          <w:sz w:val="28"/>
          <w:szCs w:val="28"/>
          <w:lang w:val="zu-ZA"/>
        </w:rPr>
        <w:t>(i)</w:t>
      </w:r>
      <w:r w:rsidR="000A6C75" w:rsidRPr="008D7A92">
        <w:rPr>
          <w:sz w:val="28"/>
          <w:szCs w:val="28"/>
          <w:lang w:val="zu-ZA"/>
        </w:rPr>
        <w:t xml:space="preserve"> Quy định về vốn huy động của các tổ chức, hộ gia đình, cá nhân cho phát triển nhà ở thương mại trong Luật Nhà ở hiện hành chưa bao quát được hết các vấn đề phát sinh trong thực tiễn; </w:t>
      </w:r>
      <w:r w:rsidR="000A6C75" w:rsidRPr="008D7A92">
        <w:rPr>
          <w:b/>
          <w:i/>
          <w:sz w:val="28"/>
          <w:szCs w:val="28"/>
          <w:lang w:val="zu-ZA"/>
        </w:rPr>
        <w:t>(ii)</w:t>
      </w:r>
      <w:r w:rsidR="000A6C75" w:rsidRPr="008D7A92">
        <w:rPr>
          <w:sz w:val="28"/>
          <w:szCs w:val="28"/>
          <w:lang w:val="zu-ZA"/>
        </w:rPr>
        <w:t xml:space="preserve"> Pháp luật về nhà ở còn thiếu nguyên tắc thống nhất về huy động, sử dụng và giám sát sử dụng nguồn vốn dành cho nhà ở giữa pháp luật về nhà ở và các pháp luật có liên quan; </w:t>
      </w:r>
      <w:r w:rsidR="000A6C75" w:rsidRPr="008D7A92">
        <w:rPr>
          <w:b/>
          <w:i/>
          <w:sz w:val="28"/>
          <w:szCs w:val="28"/>
          <w:lang w:val="zu-ZA"/>
        </w:rPr>
        <w:t>(iii)</w:t>
      </w:r>
      <w:r w:rsidR="000A6C75" w:rsidRPr="008D7A92">
        <w:rPr>
          <w:sz w:val="28"/>
          <w:szCs w:val="28"/>
          <w:lang w:val="zu-ZA"/>
        </w:rPr>
        <w:t xml:space="preserve"> Nhiều quy định về huy động vốn còn khái quát, chưa thống nhất với các pháp luật khác có liên quan; </w:t>
      </w:r>
      <w:r w:rsidR="000A6C75" w:rsidRPr="008D7A92">
        <w:rPr>
          <w:b/>
          <w:i/>
          <w:sz w:val="28"/>
          <w:szCs w:val="28"/>
          <w:lang w:val="zu-ZA"/>
        </w:rPr>
        <w:t>(iv)</w:t>
      </w:r>
      <w:r w:rsidR="000A6C75" w:rsidRPr="008D7A92">
        <w:rPr>
          <w:sz w:val="28"/>
          <w:szCs w:val="28"/>
          <w:lang w:val="zu-ZA"/>
        </w:rPr>
        <w:t xml:space="preserve"> Ngân sách nhà nước còn hạn chế để thực hiện chính sách cho vay ưu đãi nhà ở xã hội.</w:t>
      </w:r>
      <w:r w:rsidR="004357C0" w:rsidRPr="008D7A92">
        <w:rPr>
          <w:sz w:val="28"/>
          <w:szCs w:val="28"/>
          <w:lang w:val="zu-ZA"/>
        </w:rPr>
        <w:t xml:space="preserve"> </w:t>
      </w:r>
    </w:p>
    <w:p w14:paraId="3DC61908" w14:textId="24B33EC0" w:rsidR="00F33E58" w:rsidRPr="008D7A92" w:rsidRDefault="00F33E58" w:rsidP="008D7A92">
      <w:pPr>
        <w:tabs>
          <w:tab w:val="left" w:pos="2780"/>
          <w:tab w:val="center" w:pos="4631"/>
        </w:tabs>
        <w:autoSpaceDE w:val="0"/>
        <w:autoSpaceDN w:val="0"/>
        <w:adjustRightInd w:val="0"/>
        <w:spacing w:before="120" w:after="120" w:line="320" w:lineRule="exact"/>
        <w:ind w:firstLine="720"/>
        <w:jc w:val="both"/>
        <w:rPr>
          <w:sz w:val="28"/>
          <w:szCs w:val="28"/>
          <w:lang w:val="de-DE" w:eastAsia="vi-VN"/>
        </w:rPr>
      </w:pPr>
      <w:r w:rsidRPr="008D7A92">
        <w:rPr>
          <w:bCs/>
          <w:i/>
          <w:iCs/>
          <w:sz w:val="28"/>
          <w:szCs w:val="28"/>
        </w:rPr>
        <w:t>Bảy</w:t>
      </w:r>
      <w:r w:rsidRPr="008D7A92">
        <w:rPr>
          <w:bCs/>
          <w:i/>
          <w:iCs/>
          <w:sz w:val="28"/>
          <w:szCs w:val="28"/>
          <w:lang w:val="vi-VN"/>
        </w:rPr>
        <w:t xml:space="preserve"> là</w:t>
      </w:r>
      <w:r w:rsidRPr="008D7A92">
        <w:rPr>
          <w:b/>
          <w:i/>
          <w:iCs/>
          <w:sz w:val="28"/>
          <w:szCs w:val="28"/>
          <w:lang w:val="vi-VN"/>
        </w:rPr>
        <w:t>,</w:t>
      </w:r>
      <w:r w:rsidRPr="008D7A92">
        <w:rPr>
          <w:sz w:val="28"/>
          <w:szCs w:val="28"/>
          <w:lang w:val="de-DE" w:eastAsia="vi-VN"/>
        </w:rPr>
        <w:t xml:space="preserve"> việc cải tạo, xây dựng lại nhà chung cư trên thực tế đạt kết quả thấp do nhiều nguyên nhân trong đó có nguyên nhân từ nội tại các quy định của Luật Nhà ở 2014, Nghị định số 101/NĐ-CP và Nghị định số 69/2021/NĐ-CP.</w:t>
      </w:r>
    </w:p>
    <w:p w14:paraId="078587C6" w14:textId="2BEB7508" w:rsidR="00346EAE" w:rsidRPr="008D7A92" w:rsidRDefault="00F33E58" w:rsidP="008D7A92">
      <w:pPr>
        <w:tabs>
          <w:tab w:val="left" w:pos="0"/>
        </w:tabs>
        <w:spacing w:before="120" w:after="120" w:line="320" w:lineRule="exact"/>
        <w:jc w:val="both"/>
        <w:rPr>
          <w:bCs/>
          <w:iCs/>
          <w:sz w:val="28"/>
          <w:szCs w:val="28"/>
          <w:lang w:val="zu-ZA"/>
        </w:rPr>
      </w:pPr>
      <w:r w:rsidRPr="008D7A92">
        <w:rPr>
          <w:i/>
          <w:iCs/>
          <w:sz w:val="28"/>
          <w:szCs w:val="28"/>
          <w:lang w:val="zu-ZA"/>
        </w:rPr>
        <w:tab/>
      </w:r>
      <w:r w:rsidR="005F4C75" w:rsidRPr="008D7A92">
        <w:rPr>
          <w:i/>
          <w:iCs/>
          <w:sz w:val="28"/>
          <w:szCs w:val="28"/>
          <w:lang w:val="zu-ZA"/>
        </w:rPr>
        <w:t>Tám</w:t>
      </w:r>
      <w:r w:rsidR="005F4C75" w:rsidRPr="008D7A92">
        <w:rPr>
          <w:i/>
          <w:sz w:val="28"/>
          <w:szCs w:val="28"/>
          <w:lang w:val="zu-ZA"/>
        </w:rPr>
        <w:t xml:space="preserve"> </w:t>
      </w:r>
      <w:r w:rsidR="005F4C75" w:rsidRPr="008D7A92">
        <w:rPr>
          <w:bCs/>
          <w:i/>
          <w:sz w:val="28"/>
          <w:szCs w:val="28"/>
          <w:lang w:val="zu-ZA"/>
        </w:rPr>
        <w:t>là,</w:t>
      </w:r>
      <w:r w:rsidR="00346EAE" w:rsidRPr="008D7A92">
        <w:rPr>
          <w:bCs/>
          <w:i/>
          <w:sz w:val="28"/>
          <w:szCs w:val="28"/>
          <w:lang w:val="zu-ZA"/>
        </w:rPr>
        <w:t xml:space="preserve"> </w:t>
      </w:r>
      <w:r w:rsidR="00346EAE" w:rsidRPr="008D7A92">
        <w:rPr>
          <w:bCs/>
          <w:iCs/>
          <w:sz w:val="28"/>
          <w:szCs w:val="28"/>
          <w:lang w:val="zu-ZA"/>
        </w:rPr>
        <w:t xml:space="preserve">một số bất cập trong việc quản lý </w:t>
      </w:r>
      <w:r w:rsidR="00B243DB" w:rsidRPr="008D7A92">
        <w:rPr>
          <w:bCs/>
          <w:iCs/>
          <w:sz w:val="28"/>
          <w:szCs w:val="28"/>
          <w:lang w:val="zu-ZA"/>
        </w:rPr>
        <w:t xml:space="preserve">sử dụng </w:t>
      </w:r>
      <w:r w:rsidR="00346EAE" w:rsidRPr="008D7A92">
        <w:rPr>
          <w:bCs/>
          <w:iCs/>
          <w:sz w:val="28"/>
          <w:szCs w:val="28"/>
          <w:lang w:val="zu-ZA"/>
        </w:rPr>
        <w:t xml:space="preserve">nhà ở là do </w:t>
      </w:r>
      <w:r w:rsidR="00B243DB" w:rsidRPr="008D7A92">
        <w:rPr>
          <w:bCs/>
          <w:iCs/>
          <w:sz w:val="28"/>
          <w:szCs w:val="28"/>
          <w:lang w:val="zu-ZA"/>
        </w:rPr>
        <w:t>nhà ở gồm nhiều loại hình sở hữu (sở hữu tư nhân, nhà nước, sở hữu đan xen hỗn hợp), đối với nhà ở cũ thì còn c</w:t>
      </w:r>
      <w:r w:rsidR="00346EAE" w:rsidRPr="008D7A92">
        <w:rPr>
          <w:bCs/>
          <w:iCs/>
          <w:sz w:val="28"/>
          <w:szCs w:val="28"/>
          <w:lang w:val="zu-ZA"/>
        </w:rPr>
        <w:t>ó tính chất lịch sử pháp lý phức tạp do được hình thành từ nhiều nguồn khác nhau và trải dài qua nhiều năm quản lý, sử dụng, do nhiều cơ quan quản lý...</w:t>
      </w:r>
      <w:r w:rsidR="008656B4" w:rsidRPr="008D7A92">
        <w:rPr>
          <w:bCs/>
          <w:iCs/>
          <w:sz w:val="28"/>
          <w:szCs w:val="28"/>
          <w:lang w:val="zu-ZA"/>
        </w:rPr>
        <w:t xml:space="preserve">Đối với giao dịch về nhà ở thì còn thiếu quy định để điều chỉnh </w:t>
      </w:r>
      <w:r w:rsidR="007B454B" w:rsidRPr="008D7A92">
        <w:rPr>
          <w:bCs/>
          <w:iCs/>
          <w:sz w:val="28"/>
          <w:szCs w:val="28"/>
          <w:lang w:val="zu-ZA"/>
        </w:rPr>
        <w:t>bao quát, kịp thời các trường hợp phát sinh trong thực tiễn</w:t>
      </w:r>
      <w:r w:rsidR="00B10D75" w:rsidRPr="008D7A92">
        <w:rPr>
          <w:bCs/>
          <w:iCs/>
          <w:sz w:val="28"/>
          <w:szCs w:val="28"/>
          <w:lang w:val="zu-ZA"/>
        </w:rPr>
        <w:t>.</w:t>
      </w:r>
    </w:p>
    <w:p w14:paraId="28B65E32" w14:textId="6B0771FB" w:rsidR="005F4C75" w:rsidRPr="008D7A92" w:rsidRDefault="008656B4" w:rsidP="008D7A92">
      <w:pPr>
        <w:tabs>
          <w:tab w:val="left" w:pos="0"/>
        </w:tabs>
        <w:spacing w:before="120" w:after="120" w:line="320" w:lineRule="exact"/>
        <w:jc w:val="both"/>
        <w:rPr>
          <w:bCs/>
          <w:iCs/>
          <w:sz w:val="28"/>
          <w:szCs w:val="28"/>
          <w:lang w:val="zu-ZA"/>
        </w:rPr>
      </w:pPr>
      <w:r w:rsidRPr="008D7A92">
        <w:rPr>
          <w:bCs/>
          <w:i/>
          <w:sz w:val="28"/>
          <w:szCs w:val="28"/>
          <w:lang w:val="zu-ZA"/>
        </w:rPr>
        <w:tab/>
      </w:r>
      <w:r w:rsidR="00346EAE" w:rsidRPr="008D7A92">
        <w:rPr>
          <w:bCs/>
          <w:i/>
          <w:sz w:val="28"/>
          <w:szCs w:val="28"/>
          <w:lang w:val="zu-ZA"/>
        </w:rPr>
        <w:t>Chín là</w:t>
      </w:r>
      <w:r w:rsidR="00346EAE" w:rsidRPr="008D7A92">
        <w:rPr>
          <w:bCs/>
          <w:iCs/>
          <w:sz w:val="28"/>
          <w:szCs w:val="28"/>
          <w:lang w:val="zu-ZA"/>
        </w:rPr>
        <w:t xml:space="preserve">, công tác </w:t>
      </w:r>
      <w:r w:rsidR="005F4C75" w:rsidRPr="008D7A92">
        <w:rPr>
          <w:iCs/>
          <w:sz w:val="28"/>
          <w:szCs w:val="28"/>
          <w:lang w:val="nl-NL"/>
        </w:rPr>
        <w:t xml:space="preserve">kiểm tra, xử lý vi phạm trong quản lý sử dụng nhà ở còn chưa được quan tâm thực hiện thường xuyên; chế tài xử lý sai phạm còn chưa nghiêm, </w:t>
      </w:r>
      <w:r w:rsidR="00346EAE" w:rsidRPr="008D7A92">
        <w:rPr>
          <w:iCs/>
          <w:sz w:val="28"/>
          <w:szCs w:val="28"/>
          <w:lang w:val="nl-NL"/>
        </w:rPr>
        <w:t>chưa</w:t>
      </w:r>
      <w:r w:rsidR="005F4C75" w:rsidRPr="008D7A92">
        <w:rPr>
          <w:iCs/>
          <w:sz w:val="28"/>
          <w:szCs w:val="28"/>
          <w:lang w:val="nl-NL"/>
        </w:rPr>
        <w:t xml:space="preserve"> đủ sức ngăn ngừa hoặc răn đe người vi phạm.</w:t>
      </w:r>
    </w:p>
    <w:p w14:paraId="77485E88" w14:textId="77777777" w:rsidR="004F3E32" w:rsidRPr="008D7A92" w:rsidRDefault="005F4C75" w:rsidP="008D7A92">
      <w:pPr>
        <w:tabs>
          <w:tab w:val="left" w:pos="0"/>
        </w:tabs>
        <w:spacing w:before="120" w:after="120" w:line="320" w:lineRule="exact"/>
        <w:jc w:val="both"/>
        <w:rPr>
          <w:b/>
          <w:i/>
          <w:sz w:val="28"/>
          <w:szCs w:val="28"/>
          <w:lang w:val="nl-NL"/>
        </w:rPr>
      </w:pPr>
      <w:r w:rsidRPr="008D7A92">
        <w:rPr>
          <w:bCs/>
          <w:i/>
          <w:sz w:val="28"/>
          <w:szCs w:val="28"/>
          <w:lang w:val="nl-NL"/>
        </w:rPr>
        <w:tab/>
      </w:r>
      <w:r w:rsidR="00346EAE" w:rsidRPr="008D7A92">
        <w:rPr>
          <w:bCs/>
          <w:i/>
          <w:sz w:val="28"/>
          <w:szCs w:val="28"/>
          <w:lang w:val="nl-NL"/>
        </w:rPr>
        <w:t>Mười</w:t>
      </w:r>
      <w:r w:rsidR="00B20F5C" w:rsidRPr="008D7A92">
        <w:rPr>
          <w:bCs/>
          <w:i/>
          <w:sz w:val="28"/>
          <w:szCs w:val="28"/>
          <w:lang w:val="vi-VN"/>
        </w:rPr>
        <w:t xml:space="preserve"> </w:t>
      </w:r>
      <w:r w:rsidR="004F3E32" w:rsidRPr="008D7A92">
        <w:rPr>
          <w:bCs/>
          <w:i/>
          <w:sz w:val="28"/>
          <w:szCs w:val="28"/>
          <w:lang w:val="nl-NL"/>
        </w:rPr>
        <w:t>là,</w:t>
      </w:r>
      <w:r w:rsidR="004F3E32" w:rsidRPr="008D7A92">
        <w:rPr>
          <w:sz w:val="28"/>
          <w:szCs w:val="28"/>
          <w:lang w:val="nl-NL"/>
        </w:rPr>
        <w:t xml:space="preserve"> hệ thống tổ chức, bộ máy; </w:t>
      </w:r>
      <w:r w:rsidR="00904096" w:rsidRPr="008D7A92">
        <w:rPr>
          <w:sz w:val="28"/>
          <w:szCs w:val="28"/>
          <w:lang w:val="nl-NL"/>
        </w:rPr>
        <w:t xml:space="preserve">số lượng cán bộ, công chức thực thi nhiệm vụ còn mỏng, </w:t>
      </w:r>
      <w:r w:rsidR="004F3E32" w:rsidRPr="008D7A92">
        <w:rPr>
          <w:sz w:val="28"/>
          <w:szCs w:val="28"/>
          <w:lang w:val="nl-NL"/>
        </w:rPr>
        <w:t xml:space="preserve">chất lượng </w:t>
      </w:r>
      <w:r w:rsidR="00904096" w:rsidRPr="008D7A92">
        <w:rPr>
          <w:sz w:val="28"/>
          <w:szCs w:val="28"/>
          <w:lang w:val="nl-NL"/>
        </w:rPr>
        <w:t xml:space="preserve">còn </w:t>
      </w:r>
      <w:r w:rsidR="00604510" w:rsidRPr="008D7A92">
        <w:rPr>
          <w:sz w:val="28"/>
          <w:szCs w:val="28"/>
          <w:lang w:val="nl-NL"/>
        </w:rPr>
        <w:t xml:space="preserve">hạn chế </w:t>
      </w:r>
      <w:r w:rsidR="004F3E32" w:rsidRPr="008D7A92">
        <w:rPr>
          <w:sz w:val="28"/>
          <w:szCs w:val="28"/>
          <w:lang w:val="nl-NL"/>
        </w:rPr>
        <w:t xml:space="preserve">chưa </w:t>
      </w:r>
      <w:r w:rsidR="007D4F58" w:rsidRPr="008D7A92">
        <w:rPr>
          <w:sz w:val="28"/>
          <w:szCs w:val="28"/>
          <w:lang w:val="nl-NL"/>
        </w:rPr>
        <w:t>đáp ứng</w:t>
      </w:r>
      <w:r w:rsidR="004F3E32" w:rsidRPr="008D7A92">
        <w:rPr>
          <w:sz w:val="28"/>
          <w:szCs w:val="28"/>
          <w:lang w:val="nl-NL"/>
        </w:rPr>
        <w:t xml:space="preserve"> yêu cầu, nhiệm vụ </w:t>
      </w:r>
      <w:r w:rsidR="007D4F58" w:rsidRPr="008D7A92">
        <w:rPr>
          <w:sz w:val="28"/>
          <w:szCs w:val="28"/>
          <w:lang w:val="nl-NL"/>
        </w:rPr>
        <w:t xml:space="preserve">đã được </w:t>
      </w:r>
      <w:r w:rsidR="004F3E32" w:rsidRPr="008D7A92">
        <w:rPr>
          <w:sz w:val="28"/>
          <w:szCs w:val="28"/>
          <w:lang w:val="nl-NL"/>
        </w:rPr>
        <w:t>quy định trong Luật Nhà ở năm 2014 và các văn bản hướng dẫn thi hành.</w:t>
      </w:r>
    </w:p>
    <w:p w14:paraId="2E5F745A" w14:textId="77777777" w:rsidR="004F3E32" w:rsidRPr="008D7A92" w:rsidRDefault="004F3E32" w:rsidP="008D7A92">
      <w:pPr>
        <w:spacing w:before="120" w:after="120" w:line="320" w:lineRule="exact"/>
        <w:ind w:firstLine="709"/>
        <w:jc w:val="both"/>
        <w:rPr>
          <w:sz w:val="28"/>
          <w:szCs w:val="28"/>
        </w:rPr>
      </w:pPr>
      <w:r w:rsidRPr="008D7A92">
        <w:rPr>
          <w:sz w:val="28"/>
          <w:szCs w:val="28"/>
          <w:lang w:val="vi-VN"/>
        </w:rPr>
        <w:t xml:space="preserve">Trên cơ sở các </w:t>
      </w:r>
      <w:r w:rsidRPr="008D7A92">
        <w:rPr>
          <w:sz w:val="28"/>
          <w:szCs w:val="28"/>
          <w:lang w:val="nl-NL"/>
        </w:rPr>
        <w:t xml:space="preserve">quan điểm chỉ đạo của Đảng </w:t>
      </w:r>
      <w:r w:rsidR="00F23001" w:rsidRPr="008D7A92">
        <w:rPr>
          <w:sz w:val="28"/>
          <w:szCs w:val="28"/>
          <w:lang w:val="nl-NL"/>
        </w:rPr>
        <w:t xml:space="preserve">đã nêu tại mục I.1 Tờ trình này và báo cáo tổng kết thi hành Luật Nhà ở năm 2014 thì </w:t>
      </w:r>
      <w:r w:rsidR="00604510" w:rsidRPr="008D7A92">
        <w:rPr>
          <w:spacing w:val="-4"/>
          <w:sz w:val="28"/>
          <w:szCs w:val="28"/>
        </w:rPr>
        <w:t>việc Bộ Xây dựng</w:t>
      </w:r>
      <w:r w:rsidR="00480279" w:rsidRPr="008D7A92">
        <w:rPr>
          <w:sz w:val="28"/>
          <w:szCs w:val="28"/>
          <w:lang w:val="nl-NL"/>
        </w:rPr>
        <w:t xml:space="preserve"> đề xuất,</w:t>
      </w:r>
      <w:r w:rsidRPr="008D7A92">
        <w:rPr>
          <w:sz w:val="28"/>
          <w:szCs w:val="28"/>
          <w:lang w:val="nl-NL"/>
        </w:rPr>
        <w:t xml:space="preserve"> bổ sung </w:t>
      </w:r>
      <w:r w:rsidRPr="008D7A92">
        <w:rPr>
          <w:sz w:val="28"/>
          <w:szCs w:val="28"/>
          <w:lang w:val="vi-VN"/>
        </w:rPr>
        <w:t xml:space="preserve">các chính sách mới </w:t>
      </w:r>
      <w:r w:rsidR="00480279" w:rsidRPr="008D7A92">
        <w:rPr>
          <w:sz w:val="28"/>
          <w:szCs w:val="28"/>
        </w:rPr>
        <w:t>nhằm</w:t>
      </w:r>
      <w:r w:rsidRPr="008D7A92">
        <w:rPr>
          <w:sz w:val="28"/>
          <w:szCs w:val="28"/>
          <w:lang w:val="vi-VN"/>
        </w:rPr>
        <w:t xml:space="preserve"> điều chỉnh </w:t>
      </w:r>
      <w:r w:rsidR="00480279" w:rsidRPr="008D7A92">
        <w:rPr>
          <w:sz w:val="28"/>
          <w:szCs w:val="28"/>
        </w:rPr>
        <w:t>các</w:t>
      </w:r>
      <w:r w:rsidRPr="008D7A92">
        <w:rPr>
          <w:sz w:val="28"/>
          <w:szCs w:val="28"/>
          <w:lang w:val="vi-VN"/>
        </w:rPr>
        <w:t xml:space="preserve"> nội dung phát sinh trong</w:t>
      </w:r>
      <w:r w:rsidR="00604510" w:rsidRPr="008D7A92">
        <w:rPr>
          <w:sz w:val="28"/>
          <w:szCs w:val="28"/>
        </w:rPr>
        <w:t xml:space="preserve"> lĩnh vực nhà ở cho phù hợp với tình hình thực tế</w:t>
      </w:r>
      <w:r w:rsidRPr="008D7A92">
        <w:rPr>
          <w:spacing w:val="-4"/>
          <w:sz w:val="28"/>
          <w:szCs w:val="28"/>
          <w:lang w:val="nl-NL"/>
        </w:rPr>
        <w:t xml:space="preserve"> là cần thiết nhằm đáp ứng yêu cầu quản lý và phát triển nhà ở trong thời gian tới.</w:t>
      </w:r>
    </w:p>
    <w:p w14:paraId="1EFF7EBC" w14:textId="77777777" w:rsidR="00C06A26" w:rsidRPr="008D7A92" w:rsidRDefault="00C06A26" w:rsidP="008D7A92">
      <w:pPr>
        <w:tabs>
          <w:tab w:val="left" w:pos="2780"/>
          <w:tab w:val="center" w:pos="4631"/>
        </w:tabs>
        <w:autoSpaceDE w:val="0"/>
        <w:autoSpaceDN w:val="0"/>
        <w:adjustRightInd w:val="0"/>
        <w:spacing w:before="120" w:after="120" w:line="320" w:lineRule="exact"/>
        <w:ind w:firstLine="720"/>
        <w:jc w:val="both"/>
        <w:rPr>
          <w:spacing w:val="-4"/>
          <w:sz w:val="28"/>
          <w:szCs w:val="28"/>
          <w:lang w:val="nl-NL"/>
        </w:rPr>
      </w:pPr>
      <w:r w:rsidRPr="008D7A92">
        <w:rPr>
          <w:b/>
          <w:bCs/>
          <w:sz w:val="28"/>
          <w:szCs w:val="28"/>
          <w:lang w:val="vi-VN"/>
        </w:rPr>
        <w:t xml:space="preserve">II. MỤC </w:t>
      </w:r>
      <w:r w:rsidR="00694A35" w:rsidRPr="008D7A92">
        <w:rPr>
          <w:b/>
          <w:bCs/>
          <w:sz w:val="28"/>
          <w:szCs w:val="28"/>
          <w:lang w:val="nl-NL"/>
        </w:rPr>
        <w:t>ĐÍCH, QUAN ĐIỂM</w:t>
      </w:r>
      <w:r w:rsidR="00415078" w:rsidRPr="008D7A92">
        <w:rPr>
          <w:b/>
          <w:bCs/>
          <w:sz w:val="28"/>
          <w:szCs w:val="28"/>
          <w:lang w:val="vi-VN"/>
        </w:rPr>
        <w:t xml:space="preserve"> </w:t>
      </w:r>
      <w:r w:rsidRPr="008D7A92">
        <w:rPr>
          <w:b/>
          <w:bCs/>
          <w:sz w:val="28"/>
          <w:szCs w:val="28"/>
          <w:lang w:val="vi-VN"/>
        </w:rPr>
        <w:t>XÂY DỰNG LUẬT</w:t>
      </w:r>
      <w:r w:rsidR="00F34B12" w:rsidRPr="008D7A92">
        <w:rPr>
          <w:b/>
          <w:bCs/>
          <w:sz w:val="28"/>
          <w:szCs w:val="28"/>
          <w:lang w:val="nl-NL"/>
        </w:rPr>
        <w:t xml:space="preserve"> NHÀ Ở (SỬA ĐỔI)</w:t>
      </w:r>
    </w:p>
    <w:p w14:paraId="4AADA433" w14:textId="77777777" w:rsidR="00C06A26" w:rsidRPr="008D7A92" w:rsidRDefault="00C06A26" w:rsidP="008D7A92">
      <w:pPr>
        <w:tabs>
          <w:tab w:val="left" w:pos="2780"/>
          <w:tab w:val="center" w:pos="4631"/>
        </w:tabs>
        <w:autoSpaceDE w:val="0"/>
        <w:autoSpaceDN w:val="0"/>
        <w:adjustRightInd w:val="0"/>
        <w:spacing w:before="120" w:after="120" w:line="320" w:lineRule="exact"/>
        <w:ind w:firstLine="720"/>
        <w:jc w:val="both"/>
        <w:rPr>
          <w:b/>
          <w:bCs/>
          <w:sz w:val="28"/>
          <w:szCs w:val="28"/>
          <w:lang w:val="nl-NL"/>
        </w:rPr>
      </w:pPr>
      <w:r w:rsidRPr="008D7A92">
        <w:rPr>
          <w:b/>
          <w:bCs/>
          <w:sz w:val="28"/>
          <w:szCs w:val="28"/>
          <w:lang w:val="nl-NL"/>
        </w:rPr>
        <w:t xml:space="preserve">1. Mục </w:t>
      </w:r>
      <w:r w:rsidR="00694A35" w:rsidRPr="008D7A92">
        <w:rPr>
          <w:b/>
          <w:bCs/>
          <w:sz w:val="28"/>
          <w:szCs w:val="28"/>
          <w:lang w:val="nl-NL"/>
        </w:rPr>
        <w:t>đích</w:t>
      </w:r>
    </w:p>
    <w:p w14:paraId="02811152" w14:textId="4DA86D11" w:rsidR="00C84976" w:rsidRDefault="00342820" w:rsidP="008D7A92">
      <w:pPr>
        <w:tabs>
          <w:tab w:val="left" w:pos="2780"/>
          <w:tab w:val="center" w:pos="4631"/>
        </w:tabs>
        <w:autoSpaceDE w:val="0"/>
        <w:autoSpaceDN w:val="0"/>
        <w:adjustRightInd w:val="0"/>
        <w:spacing w:before="120" w:after="120" w:line="320" w:lineRule="exact"/>
        <w:ind w:firstLine="720"/>
        <w:jc w:val="both"/>
        <w:rPr>
          <w:sz w:val="28"/>
          <w:szCs w:val="28"/>
          <w:lang w:val="nl-NL"/>
        </w:rPr>
      </w:pPr>
      <w:r>
        <w:rPr>
          <w:sz w:val="28"/>
          <w:szCs w:val="28"/>
          <w:lang w:val="nl-NL"/>
        </w:rPr>
        <w:t xml:space="preserve">- </w:t>
      </w:r>
      <w:r w:rsidR="00C84976" w:rsidRPr="008D7A92">
        <w:rPr>
          <w:sz w:val="28"/>
          <w:szCs w:val="28"/>
          <w:lang w:val="nl-NL"/>
        </w:rPr>
        <w:t xml:space="preserve">Thể chế hóa kịp thời chủ trương, đường lối của Đảng, chính sách của Nhà nước trong việc phát triển nhà ở cho nhân dân, </w:t>
      </w:r>
      <w:r>
        <w:rPr>
          <w:sz w:val="28"/>
          <w:szCs w:val="28"/>
          <w:lang w:val="nl-NL"/>
        </w:rPr>
        <w:t xml:space="preserve">khuyến khích các thành phần kinh tế phát triển nhà ở, </w:t>
      </w:r>
      <w:r w:rsidR="00C84976" w:rsidRPr="008D7A92">
        <w:rPr>
          <w:sz w:val="28"/>
          <w:szCs w:val="28"/>
          <w:lang w:val="nl-NL"/>
        </w:rPr>
        <w:t xml:space="preserve">đặc biệt là </w:t>
      </w:r>
      <w:r>
        <w:rPr>
          <w:sz w:val="28"/>
          <w:szCs w:val="28"/>
          <w:lang w:val="nl-NL"/>
        </w:rPr>
        <w:t>nhà ở xã hội</w:t>
      </w:r>
      <w:r w:rsidR="00BB7A56" w:rsidRPr="008D7A92">
        <w:rPr>
          <w:sz w:val="28"/>
          <w:szCs w:val="28"/>
          <w:lang w:val="nl-NL"/>
        </w:rPr>
        <w:t xml:space="preserve"> nhằm góp phần thực hiện chính sách an sinh xã hội</w:t>
      </w:r>
      <w:r>
        <w:rPr>
          <w:sz w:val="28"/>
          <w:szCs w:val="28"/>
          <w:lang w:val="nl-NL"/>
        </w:rPr>
        <w:t xml:space="preserve">; chính sách phát triển nhà ở phải phù hợp với Chiến lược, chương </w:t>
      </w:r>
      <w:r>
        <w:rPr>
          <w:sz w:val="28"/>
          <w:szCs w:val="28"/>
          <w:lang w:val="nl-NL"/>
        </w:rPr>
        <w:lastRenderedPageBreak/>
        <w:t>trình, kế hoạch phát triển nhà ở và đồng bộ, thống nhất với các cơ chế, chính sách có liên quan như đất đai, đầu tư, xây dựng, tài chính, tín dụng v.v..</w:t>
      </w:r>
    </w:p>
    <w:p w14:paraId="2C8233A2" w14:textId="77777777" w:rsidR="00C06A26" w:rsidRPr="008D7A92" w:rsidRDefault="00C06A26" w:rsidP="008D7A92">
      <w:pPr>
        <w:tabs>
          <w:tab w:val="left" w:pos="2780"/>
          <w:tab w:val="center" w:pos="4631"/>
        </w:tabs>
        <w:autoSpaceDE w:val="0"/>
        <w:autoSpaceDN w:val="0"/>
        <w:adjustRightInd w:val="0"/>
        <w:spacing w:before="120" w:after="120" w:line="320" w:lineRule="exact"/>
        <w:ind w:firstLine="720"/>
        <w:jc w:val="both"/>
        <w:rPr>
          <w:b/>
          <w:sz w:val="28"/>
          <w:szCs w:val="28"/>
          <w:lang w:val="nl-NL"/>
        </w:rPr>
      </w:pPr>
      <w:r w:rsidRPr="008D7A92">
        <w:rPr>
          <w:b/>
          <w:sz w:val="28"/>
          <w:szCs w:val="28"/>
          <w:lang w:val="nl-NL"/>
        </w:rPr>
        <w:t>2</w:t>
      </w:r>
      <w:r w:rsidRPr="008D7A92">
        <w:rPr>
          <w:b/>
          <w:sz w:val="28"/>
          <w:szCs w:val="28"/>
          <w:lang w:val="vi-VN"/>
        </w:rPr>
        <w:t>. Quan điểm</w:t>
      </w:r>
      <w:r w:rsidR="002D63C5" w:rsidRPr="008D7A92">
        <w:rPr>
          <w:b/>
          <w:sz w:val="28"/>
          <w:szCs w:val="28"/>
          <w:lang w:val="nl-NL"/>
        </w:rPr>
        <w:t xml:space="preserve"> </w:t>
      </w:r>
      <w:r w:rsidR="008A357F" w:rsidRPr="008D7A92">
        <w:rPr>
          <w:b/>
          <w:sz w:val="28"/>
          <w:szCs w:val="28"/>
          <w:lang w:val="nl-NL"/>
        </w:rPr>
        <w:t>xây dựng Luật Nhà ở (sửa đổi)</w:t>
      </w:r>
    </w:p>
    <w:p w14:paraId="1A039437" w14:textId="77777777" w:rsidR="000271F2" w:rsidRPr="008D7A92" w:rsidRDefault="000271F2" w:rsidP="008D7A92">
      <w:pPr>
        <w:tabs>
          <w:tab w:val="left" w:pos="2780"/>
          <w:tab w:val="center" w:pos="4631"/>
        </w:tabs>
        <w:autoSpaceDE w:val="0"/>
        <w:autoSpaceDN w:val="0"/>
        <w:adjustRightInd w:val="0"/>
        <w:spacing w:before="120" w:after="120" w:line="320" w:lineRule="exact"/>
        <w:ind w:firstLine="720"/>
        <w:jc w:val="both"/>
        <w:rPr>
          <w:sz w:val="28"/>
          <w:szCs w:val="28"/>
          <w:lang w:val="nl-NL"/>
        </w:rPr>
      </w:pPr>
      <w:r w:rsidRPr="008D7A92">
        <w:rPr>
          <w:sz w:val="28"/>
          <w:szCs w:val="28"/>
          <w:lang w:val="nl-NL"/>
        </w:rPr>
        <w:t>Luật Nhà ở (sửa đổi) được xây dựng dựa trên các quan điểm sau đây:</w:t>
      </w:r>
    </w:p>
    <w:p w14:paraId="1659BB9A" w14:textId="77777777" w:rsidR="00051835" w:rsidRPr="008D7A92" w:rsidRDefault="007B2BBE" w:rsidP="008D7A92">
      <w:pPr>
        <w:tabs>
          <w:tab w:val="left" w:pos="2780"/>
          <w:tab w:val="center" w:pos="4631"/>
        </w:tabs>
        <w:autoSpaceDE w:val="0"/>
        <w:autoSpaceDN w:val="0"/>
        <w:adjustRightInd w:val="0"/>
        <w:spacing w:before="120" w:after="120" w:line="320" w:lineRule="exact"/>
        <w:ind w:firstLine="720"/>
        <w:jc w:val="both"/>
        <w:rPr>
          <w:sz w:val="28"/>
          <w:szCs w:val="28"/>
          <w:lang w:val="nl-NL"/>
        </w:rPr>
      </w:pPr>
      <w:r w:rsidRPr="008D7A92">
        <w:rPr>
          <w:i/>
          <w:iCs/>
          <w:sz w:val="28"/>
          <w:szCs w:val="28"/>
          <w:lang w:val="nl-NL"/>
        </w:rPr>
        <w:t xml:space="preserve">- </w:t>
      </w:r>
      <w:r w:rsidR="00764EA9" w:rsidRPr="008D7A92">
        <w:rPr>
          <w:i/>
          <w:iCs/>
          <w:sz w:val="28"/>
          <w:szCs w:val="28"/>
          <w:lang w:val="nl-NL"/>
        </w:rPr>
        <w:t>Thứ nhất,</w:t>
      </w:r>
      <w:r w:rsidR="00764EA9" w:rsidRPr="008D7A92">
        <w:rPr>
          <w:sz w:val="28"/>
          <w:szCs w:val="28"/>
          <w:lang w:val="nl-NL"/>
        </w:rPr>
        <w:t xml:space="preserve"> s</w:t>
      </w:r>
      <w:r w:rsidRPr="008D7A92">
        <w:rPr>
          <w:sz w:val="28"/>
          <w:szCs w:val="28"/>
          <w:lang w:val="nl-NL"/>
        </w:rPr>
        <w:t>ửa đổi, hoàn thiện các quy định của pháp luật về nhà ở</w:t>
      </w:r>
      <w:r w:rsidR="00C0635B" w:rsidRPr="008D7A92">
        <w:rPr>
          <w:sz w:val="28"/>
          <w:szCs w:val="28"/>
          <w:lang w:val="nl-NL"/>
        </w:rPr>
        <w:t xml:space="preserve"> hiện hành</w:t>
      </w:r>
      <w:r w:rsidRPr="008D7A92">
        <w:rPr>
          <w:sz w:val="28"/>
          <w:szCs w:val="28"/>
          <w:lang w:val="nl-NL"/>
        </w:rPr>
        <w:t xml:space="preserve"> còn tồn tại, vướng mắc, chưa phù hợp với thực tiễn, </w:t>
      </w:r>
      <w:r w:rsidR="00051835" w:rsidRPr="008D7A92">
        <w:rPr>
          <w:sz w:val="28"/>
          <w:szCs w:val="28"/>
          <w:lang w:val="nl-NL"/>
        </w:rPr>
        <w:t>để từ đó đề xuất chính sách đảm bảo phân định rõ: các chính sách có tính chất kế thừa; và các chính sách cần sửa đổi, bổ sung hoặc xây dựng mới trên tinh thần</w:t>
      </w:r>
      <w:r w:rsidR="00E27D92" w:rsidRPr="008D7A92">
        <w:rPr>
          <w:sz w:val="28"/>
          <w:szCs w:val="28"/>
          <w:lang w:val="nl-NL"/>
        </w:rPr>
        <w:t xml:space="preserve"> phù hợp với Hiến pháp,</w:t>
      </w:r>
      <w:r w:rsidR="00051835" w:rsidRPr="008D7A92">
        <w:rPr>
          <w:sz w:val="28"/>
          <w:szCs w:val="28"/>
          <w:lang w:val="nl-NL"/>
        </w:rPr>
        <w:t xml:space="preserve"> bảo đảm tính thống nhất</w:t>
      </w:r>
      <w:r w:rsidR="00AA0151" w:rsidRPr="008D7A92">
        <w:rPr>
          <w:sz w:val="28"/>
          <w:szCs w:val="28"/>
          <w:lang w:val="nl-NL"/>
        </w:rPr>
        <w:t>, đồng bộ</w:t>
      </w:r>
      <w:r w:rsidR="00051835" w:rsidRPr="008D7A92">
        <w:rPr>
          <w:sz w:val="28"/>
          <w:szCs w:val="28"/>
          <w:lang w:val="nl-NL"/>
        </w:rPr>
        <w:t xml:space="preserve"> giữa quy định của Luật Nhà ở với các luật khác có liên quan.</w:t>
      </w:r>
    </w:p>
    <w:p w14:paraId="0B7ED093" w14:textId="77777777" w:rsidR="007B2BBE" w:rsidRPr="008D7A92" w:rsidRDefault="00051835" w:rsidP="008D7A92">
      <w:pPr>
        <w:tabs>
          <w:tab w:val="left" w:pos="2780"/>
          <w:tab w:val="center" w:pos="4631"/>
        </w:tabs>
        <w:autoSpaceDE w:val="0"/>
        <w:autoSpaceDN w:val="0"/>
        <w:adjustRightInd w:val="0"/>
        <w:spacing w:before="120" w:after="120" w:line="320" w:lineRule="exact"/>
        <w:ind w:firstLine="720"/>
        <w:jc w:val="both"/>
        <w:rPr>
          <w:sz w:val="28"/>
          <w:szCs w:val="28"/>
          <w:lang w:val="nl-NL"/>
        </w:rPr>
      </w:pPr>
      <w:r w:rsidRPr="008D7A92">
        <w:rPr>
          <w:i/>
          <w:sz w:val="28"/>
          <w:szCs w:val="28"/>
          <w:lang w:val="nl-NL"/>
        </w:rPr>
        <w:t xml:space="preserve">- Thứ </w:t>
      </w:r>
      <w:r w:rsidR="00AA0151" w:rsidRPr="008D7A92">
        <w:rPr>
          <w:i/>
          <w:sz w:val="28"/>
          <w:szCs w:val="28"/>
          <w:lang w:val="nl-NL"/>
        </w:rPr>
        <w:t>hai</w:t>
      </w:r>
      <w:r w:rsidRPr="008D7A92">
        <w:rPr>
          <w:sz w:val="28"/>
          <w:szCs w:val="28"/>
          <w:lang w:val="nl-NL"/>
        </w:rPr>
        <w:t xml:space="preserve">, </w:t>
      </w:r>
      <w:r w:rsidR="007B2BBE" w:rsidRPr="008D7A92">
        <w:rPr>
          <w:sz w:val="28"/>
          <w:szCs w:val="28"/>
          <w:lang w:val="nl-NL"/>
        </w:rPr>
        <w:t xml:space="preserve">Luật hóa các </w:t>
      </w:r>
      <w:r w:rsidR="000B7C9E" w:rsidRPr="008D7A92">
        <w:rPr>
          <w:sz w:val="28"/>
          <w:szCs w:val="28"/>
          <w:lang w:val="nl-NL"/>
        </w:rPr>
        <w:t>quy định liên quan đến</w:t>
      </w:r>
      <w:r w:rsidR="00AA0151" w:rsidRPr="008D7A92">
        <w:rPr>
          <w:sz w:val="28"/>
          <w:szCs w:val="28"/>
          <w:lang w:val="nl-NL"/>
        </w:rPr>
        <w:t xml:space="preserve"> phát triển</w:t>
      </w:r>
      <w:r w:rsidR="000B7C9E" w:rsidRPr="008D7A92">
        <w:rPr>
          <w:sz w:val="28"/>
          <w:szCs w:val="28"/>
          <w:lang w:val="nl-NL"/>
        </w:rPr>
        <w:t>, quản lý, sử dụng</w:t>
      </w:r>
      <w:r w:rsidR="00AA0151" w:rsidRPr="008D7A92">
        <w:rPr>
          <w:sz w:val="28"/>
          <w:szCs w:val="28"/>
          <w:lang w:val="nl-NL"/>
        </w:rPr>
        <w:t xml:space="preserve"> nhà ở đã </w:t>
      </w:r>
      <w:r w:rsidR="00C50B81" w:rsidRPr="008D7A92">
        <w:rPr>
          <w:sz w:val="28"/>
          <w:szCs w:val="28"/>
          <w:lang w:val="nl-NL"/>
        </w:rPr>
        <w:t xml:space="preserve">được </w:t>
      </w:r>
      <w:r w:rsidR="00AA0151" w:rsidRPr="008D7A92">
        <w:rPr>
          <w:sz w:val="28"/>
          <w:szCs w:val="28"/>
          <w:lang w:val="nl-NL"/>
        </w:rPr>
        <w:t>chứng minh</w:t>
      </w:r>
      <w:r w:rsidR="00C50B81" w:rsidRPr="008D7A92">
        <w:rPr>
          <w:sz w:val="28"/>
          <w:szCs w:val="28"/>
          <w:lang w:val="nl-NL"/>
        </w:rPr>
        <w:t xml:space="preserve"> là có</w:t>
      </w:r>
      <w:r w:rsidR="00AA0151" w:rsidRPr="008D7A92">
        <w:rPr>
          <w:sz w:val="28"/>
          <w:szCs w:val="28"/>
          <w:lang w:val="nl-NL"/>
        </w:rPr>
        <w:t xml:space="preserve"> hiệu quả trong </w:t>
      </w:r>
      <w:r w:rsidR="007B2BBE" w:rsidRPr="008D7A92">
        <w:rPr>
          <w:sz w:val="28"/>
          <w:szCs w:val="28"/>
          <w:lang w:val="nl-NL"/>
        </w:rPr>
        <w:t xml:space="preserve">thực tiễn nhằm </w:t>
      </w:r>
      <w:r w:rsidR="00AA0151" w:rsidRPr="008D7A92">
        <w:rPr>
          <w:sz w:val="28"/>
          <w:szCs w:val="28"/>
          <w:lang w:val="nl-NL"/>
        </w:rPr>
        <w:t xml:space="preserve">thúc đẩy </w:t>
      </w:r>
      <w:r w:rsidR="000B7C9E" w:rsidRPr="008D7A92">
        <w:rPr>
          <w:sz w:val="28"/>
          <w:szCs w:val="28"/>
          <w:lang w:val="nl-NL"/>
        </w:rPr>
        <w:t xml:space="preserve">việc </w:t>
      </w:r>
      <w:r w:rsidR="00AA0151" w:rsidRPr="008D7A92">
        <w:rPr>
          <w:sz w:val="28"/>
          <w:szCs w:val="28"/>
          <w:lang w:val="nl-NL"/>
        </w:rPr>
        <w:t>phát triển</w:t>
      </w:r>
      <w:r w:rsidR="000B7C9E" w:rsidRPr="008D7A92">
        <w:rPr>
          <w:sz w:val="28"/>
          <w:szCs w:val="28"/>
          <w:lang w:val="nl-NL"/>
        </w:rPr>
        <w:t>, quản lý, sử dụng</w:t>
      </w:r>
      <w:r w:rsidR="00AA0151" w:rsidRPr="008D7A92">
        <w:rPr>
          <w:sz w:val="28"/>
          <w:szCs w:val="28"/>
          <w:lang w:val="nl-NL"/>
        </w:rPr>
        <w:t xml:space="preserve"> nhà ở, tăng nguồn cung nhà ở</w:t>
      </w:r>
      <w:r w:rsidR="007B2BBE" w:rsidRPr="008D7A92">
        <w:rPr>
          <w:sz w:val="28"/>
          <w:szCs w:val="28"/>
          <w:lang w:val="nl-NL"/>
        </w:rPr>
        <w:t xml:space="preserve">. </w:t>
      </w:r>
    </w:p>
    <w:p w14:paraId="1B1451C6" w14:textId="77777777" w:rsidR="008A357F" w:rsidRPr="008D7A92" w:rsidRDefault="008A357F" w:rsidP="008D7A92">
      <w:pPr>
        <w:tabs>
          <w:tab w:val="left" w:pos="2780"/>
          <w:tab w:val="center" w:pos="4631"/>
        </w:tabs>
        <w:autoSpaceDE w:val="0"/>
        <w:autoSpaceDN w:val="0"/>
        <w:adjustRightInd w:val="0"/>
        <w:spacing w:before="120" w:after="120" w:line="320" w:lineRule="exact"/>
        <w:ind w:firstLine="720"/>
        <w:jc w:val="both"/>
        <w:rPr>
          <w:sz w:val="28"/>
          <w:szCs w:val="28"/>
          <w:lang w:val="nl-NL"/>
        </w:rPr>
      </w:pPr>
      <w:r w:rsidRPr="008D7A92">
        <w:rPr>
          <w:i/>
          <w:sz w:val="28"/>
          <w:szCs w:val="28"/>
          <w:lang w:val="nl-NL"/>
        </w:rPr>
        <w:t>- Thứ ba,</w:t>
      </w:r>
      <w:r w:rsidRPr="008D7A92">
        <w:rPr>
          <w:sz w:val="28"/>
          <w:szCs w:val="28"/>
          <w:lang w:val="nl-NL"/>
        </w:rPr>
        <w:t xml:space="preserve"> do số lượng các quy định cần sửa đổi, bổ sung trong Luật Nhà ở năm 2014 tương đối nhiều nên cần thiết phải xây dựng Luật </w:t>
      </w:r>
      <w:r w:rsidR="002B52DD" w:rsidRPr="008D7A92">
        <w:rPr>
          <w:sz w:val="28"/>
          <w:szCs w:val="28"/>
          <w:lang w:val="nl-NL"/>
        </w:rPr>
        <w:t>Nhà ở (</w:t>
      </w:r>
      <w:r w:rsidRPr="008D7A92">
        <w:rPr>
          <w:sz w:val="28"/>
          <w:szCs w:val="28"/>
          <w:lang w:val="nl-NL"/>
        </w:rPr>
        <w:t>sửa đổi</w:t>
      </w:r>
      <w:r w:rsidR="002B52DD" w:rsidRPr="008D7A92">
        <w:rPr>
          <w:sz w:val="28"/>
          <w:szCs w:val="28"/>
          <w:lang w:val="nl-NL"/>
        </w:rPr>
        <w:t>)</w:t>
      </w:r>
      <w:r w:rsidRPr="008D7A92">
        <w:rPr>
          <w:sz w:val="28"/>
          <w:szCs w:val="28"/>
          <w:lang w:val="nl-NL"/>
        </w:rPr>
        <w:t xml:space="preserve"> để thay thế Luật Nhà ở hiện hành.</w:t>
      </w:r>
    </w:p>
    <w:p w14:paraId="7591DF82" w14:textId="77777777" w:rsidR="00C51F65" w:rsidRPr="008D7A92" w:rsidRDefault="00C51F65" w:rsidP="008D7A92">
      <w:pPr>
        <w:tabs>
          <w:tab w:val="left" w:pos="2780"/>
          <w:tab w:val="center" w:pos="4631"/>
        </w:tabs>
        <w:autoSpaceDE w:val="0"/>
        <w:autoSpaceDN w:val="0"/>
        <w:adjustRightInd w:val="0"/>
        <w:spacing w:before="120" w:after="120" w:line="320" w:lineRule="exact"/>
        <w:ind w:firstLine="720"/>
        <w:jc w:val="both"/>
        <w:rPr>
          <w:b/>
          <w:bCs/>
          <w:sz w:val="28"/>
          <w:szCs w:val="28"/>
          <w:lang w:val="vi-VN"/>
        </w:rPr>
      </w:pPr>
      <w:r w:rsidRPr="008D7A92">
        <w:rPr>
          <w:b/>
          <w:bCs/>
          <w:sz w:val="28"/>
          <w:szCs w:val="28"/>
          <w:lang w:val="vi-VN"/>
        </w:rPr>
        <w:t>III. PHẠM VI ĐIỀU CHỈNH, ĐỐI TƯỢNG ÁP DỤNG CỦA LUẬT NHÀ Ở (SỬA ĐỔI)</w:t>
      </w:r>
    </w:p>
    <w:p w14:paraId="78388279" w14:textId="77777777" w:rsidR="00C51F65" w:rsidRPr="008D7A92" w:rsidRDefault="00C51F65" w:rsidP="008D7A92">
      <w:pPr>
        <w:tabs>
          <w:tab w:val="left" w:pos="2780"/>
          <w:tab w:val="center" w:pos="4631"/>
        </w:tabs>
        <w:autoSpaceDE w:val="0"/>
        <w:autoSpaceDN w:val="0"/>
        <w:adjustRightInd w:val="0"/>
        <w:spacing w:before="120" w:after="120" w:line="320" w:lineRule="exact"/>
        <w:ind w:firstLine="720"/>
        <w:jc w:val="both"/>
        <w:rPr>
          <w:b/>
          <w:bCs/>
          <w:sz w:val="28"/>
          <w:szCs w:val="28"/>
          <w:lang w:val="vi-VN"/>
        </w:rPr>
      </w:pPr>
      <w:r w:rsidRPr="008D7A92">
        <w:rPr>
          <w:b/>
          <w:bCs/>
          <w:sz w:val="28"/>
          <w:szCs w:val="28"/>
          <w:lang w:val="vi-VN"/>
        </w:rPr>
        <w:t>1. Phạm vi điều chỉnh</w:t>
      </w:r>
    </w:p>
    <w:p w14:paraId="2AF24CBA" w14:textId="77777777" w:rsidR="00465E8D" w:rsidRPr="008D7A92" w:rsidRDefault="00465E8D" w:rsidP="008D7A92">
      <w:pPr>
        <w:tabs>
          <w:tab w:val="left" w:pos="2780"/>
          <w:tab w:val="center" w:pos="4631"/>
        </w:tabs>
        <w:autoSpaceDE w:val="0"/>
        <w:autoSpaceDN w:val="0"/>
        <w:adjustRightInd w:val="0"/>
        <w:spacing w:before="120" w:after="120" w:line="320" w:lineRule="exact"/>
        <w:ind w:firstLine="720"/>
        <w:jc w:val="both"/>
        <w:rPr>
          <w:sz w:val="28"/>
          <w:szCs w:val="28"/>
          <w:lang w:val="vi-VN"/>
        </w:rPr>
      </w:pPr>
      <w:r w:rsidRPr="008D7A92">
        <w:rPr>
          <w:sz w:val="28"/>
          <w:szCs w:val="28"/>
          <w:lang w:val="vi-VN"/>
        </w:rPr>
        <w:t xml:space="preserve">- </w:t>
      </w:r>
      <w:r w:rsidR="00450444" w:rsidRPr="008D7A92">
        <w:rPr>
          <w:sz w:val="28"/>
          <w:szCs w:val="28"/>
          <w:lang w:val="vi-VN"/>
        </w:rPr>
        <w:t xml:space="preserve">Về cơ bản, Luật Nhà ở (sửa đổi) </w:t>
      </w:r>
      <w:r w:rsidRPr="008D7A92">
        <w:rPr>
          <w:sz w:val="28"/>
          <w:szCs w:val="28"/>
          <w:lang w:val="vi-VN"/>
        </w:rPr>
        <w:t>vẫn giữ nguyên</w:t>
      </w:r>
      <w:r w:rsidR="00051835" w:rsidRPr="008D7A92">
        <w:rPr>
          <w:sz w:val="28"/>
          <w:szCs w:val="28"/>
        </w:rPr>
        <w:t xml:space="preserve"> và kế thừa các chính sách của Luật Nhà ở hiện hành như:</w:t>
      </w:r>
      <w:r w:rsidRPr="008D7A92">
        <w:rPr>
          <w:sz w:val="28"/>
          <w:szCs w:val="28"/>
          <w:lang w:val="vi-VN"/>
        </w:rPr>
        <w:t xml:space="preserve"> </w:t>
      </w:r>
      <w:r w:rsidR="00EF6503" w:rsidRPr="008D7A92">
        <w:rPr>
          <w:sz w:val="28"/>
          <w:szCs w:val="28"/>
        </w:rPr>
        <w:t xml:space="preserve">một số </w:t>
      </w:r>
      <w:r w:rsidRPr="008D7A92">
        <w:rPr>
          <w:sz w:val="28"/>
          <w:szCs w:val="28"/>
          <w:lang w:val="vi-VN"/>
        </w:rPr>
        <w:t>quy địn</w:t>
      </w:r>
      <w:r w:rsidR="00B46DD6" w:rsidRPr="008D7A92">
        <w:rPr>
          <w:sz w:val="28"/>
          <w:szCs w:val="28"/>
          <w:lang w:val="vi-VN"/>
        </w:rPr>
        <w:t>h về</w:t>
      </w:r>
      <w:r w:rsidRPr="008D7A92">
        <w:rPr>
          <w:sz w:val="28"/>
          <w:szCs w:val="28"/>
          <w:lang w:val="vi-VN"/>
        </w:rPr>
        <w:t xml:space="preserve"> giao dịch </w:t>
      </w:r>
      <w:r w:rsidR="00BB7A56" w:rsidRPr="008D7A92">
        <w:rPr>
          <w:sz w:val="28"/>
          <w:szCs w:val="28"/>
        </w:rPr>
        <w:t>nhà ở</w:t>
      </w:r>
      <w:r w:rsidR="00B227F3" w:rsidRPr="008D7A92">
        <w:rPr>
          <w:sz w:val="28"/>
          <w:szCs w:val="28"/>
        </w:rPr>
        <w:t xml:space="preserve"> do Nhà nước đầu tư xây dựng và quản lý</w:t>
      </w:r>
      <w:r w:rsidRPr="008D7A92">
        <w:rPr>
          <w:sz w:val="28"/>
          <w:szCs w:val="28"/>
          <w:lang w:val="vi-VN"/>
        </w:rPr>
        <w:t xml:space="preserve">. </w:t>
      </w:r>
      <w:r w:rsidR="00BD4BDA" w:rsidRPr="008D7A92">
        <w:rPr>
          <w:sz w:val="28"/>
          <w:szCs w:val="28"/>
        </w:rPr>
        <w:t>Một số</w:t>
      </w:r>
      <w:r w:rsidR="00051835" w:rsidRPr="008D7A92">
        <w:rPr>
          <w:sz w:val="28"/>
          <w:szCs w:val="28"/>
        </w:rPr>
        <w:t xml:space="preserve"> chính sách cần sửa đổi, bổ sung hoặc xây dựng mới có liên quan đến các nội dung như</w:t>
      </w:r>
      <w:r w:rsidR="00EF6503" w:rsidRPr="008D7A92">
        <w:rPr>
          <w:sz w:val="28"/>
          <w:szCs w:val="28"/>
        </w:rPr>
        <w:t>:</w:t>
      </w:r>
      <w:r w:rsidR="00450444" w:rsidRPr="008D7A92">
        <w:rPr>
          <w:sz w:val="28"/>
          <w:szCs w:val="28"/>
          <w:lang w:val="vi-VN"/>
        </w:rPr>
        <w:t xml:space="preserve"> sở hữu nhà ở; chiến lược, chương trình, kế hoạch phát triển nhà ở; phát triển nhà ở; chính sách nhà ở xã hội; tài chính</w:t>
      </w:r>
      <w:r w:rsidRPr="008D7A92">
        <w:rPr>
          <w:sz w:val="28"/>
          <w:szCs w:val="28"/>
          <w:lang w:val="vi-VN"/>
        </w:rPr>
        <w:t xml:space="preserve"> cho phát triển</w:t>
      </w:r>
      <w:r w:rsidR="00450444" w:rsidRPr="008D7A92">
        <w:rPr>
          <w:sz w:val="28"/>
          <w:szCs w:val="28"/>
          <w:lang w:val="vi-VN"/>
        </w:rPr>
        <w:t xml:space="preserve"> nhà ở</w:t>
      </w:r>
      <w:r w:rsidRPr="008D7A92">
        <w:rPr>
          <w:sz w:val="28"/>
          <w:szCs w:val="28"/>
          <w:lang w:val="vi-VN"/>
        </w:rPr>
        <w:t xml:space="preserve">; </w:t>
      </w:r>
      <w:r w:rsidR="0057076B" w:rsidRPr="008D7A92">
        <w:rPr>
          <w:sz w:val="28"/>
          <w:szCs w:val="28"/>
          <w:lang w:val="vi-VN"/>
        </w:rPr>
        <w:t xml:space="preserve">chính sách chung về </w:t>
      </w:r>
      <w:r w:rsidRPr="008D7A92">
        <w:rPr>
          <w:sz w:val="28"/>
          <w:szCs w:val="28"/>
          <w:lang w:val="vi-VN"/>
        </w:rPr>
        <w:t xml:space="preserve">quản lý, </w:t>
      </w:r>
      <w:r w:rsidR="00450444" w:rsidRPr="008D7A92">
        <w:rPr>
          <w:sz w:val="28"/>
          <w:szCs w:val="28"/>
          <w:lang w:val="vi-VN"/>
        </w:rPr>
        <w:t xml:space="preserve">sử dụng nhà ở; </w:t>
      </w:r>
      <w:r w:rsidRPr="008D7A92">
        <w:rPr>
          <w:sz w:val="28"/>
          <w:szCs w:val="28"/>
          <w:lang w:val="vi-VN"/>
        </w:rPr>
        <w:t>quản lý, sử dụng nhà chung cư</w:t>
      </w:r>
      <w:r w:rsidR="00321879" w:rsidRPr="008D7A92">
        <w:rPr>
          <w:sz w:val="28"/>
          <w:szCs w:val="28"/>
          <w:lang w:val="vi-VN"/>
        </w:rPr>
        <w:t xml:space="preserve"> và quản lý nhà nước về nhà ở tại Việt Nam</w:t>
      </w:r>
      <w:r w:rsidRPr="008D7A92">
        <w:rPr>
          <w:sz w:val="28"/>
          <w:szCs w:val="28"/>
          <w:lang w:val="vi-VN"/>
        </w:rPr>
        <w:t>.</w:t>
      </w:r>
    </w:p>
    <w:p w14:paraId="2C763D49" w14:textId="77777777" w:rsidR="00051835" w:rsidRPr="008D7A92" w:rsidRDefault="00046B6B" w:rsidP="008D7A92">
      <w:pPr>
        <w:tabs>
          <w:tab w:val="left" w:pos="2780"/>
          <w:tab w:val="center" w:pos="4631"/>
        </w:tabs>
        <w:autoSpaceDE w:val="0"/>
        <w:autoSpaceDN w:val="0"/>
        <w:adjustRightInd w:val="0"/>
        <w:spacing w:before="120" w:after="120" w:line="320" w:lineRule="exact"/>
        <w:ind w:firstLine="720"/>
        <w:jc w:val="both"/>
        <w:rPr>
          <w:sz w:val="28"/>
          <w:szCs w:val="28"/>
        </w:rPr>
      </w:pPr>
      <w:r w:rsidRPr="008D7A92">
        <w:rPr>
          <w:sz w:val="28"/>
          <w:szCs w:val="28"/>
        </w:rPr>
        <w:t xml:space="preserve">- </w:t>
      </w:r>
      <w:r w:rsidR="00051835" w:rsidRPr="008D7A92">
        <w:rPr>
          <w:sz w:val="28"/>
          <w:szCs w:val="28"/>
        </w:rPr>
        <w:t xml:space="preserve">Về chính sách </w:t>
      </w:r>
      <w:r w:rsidR="00051835" w:rsidRPr="008D7A92">
        <w:rPr>
          <w:sz w:val="28"/>
          <w:szCs w:val="28"/>
          <w:lang w:val="vi-VN"/>
        </w:rPr>
        <w:t xml:space="preserve">mua bán, cho thuê, cho thuê mua nhà ở thương mại của các doanh nghiệp, hợp tác xã kinh doanh bất động sản thì </w:t>
      </w:r>
      <w:r w:rsidR="00051835" w:rsidRPr="008D7A92">
        <w:rPr>
          <w:sz w:val="28"/>
          <w:szCs w:val="28"/>
        </w:rPr>
        <w:t xml:space="preserve">chuyển sang quy định tại Luật </w:t>
      </w:r>
      <w:r w:rsidR="00B26153" w:rsidRPr="008D7A92">
        <w:rPr>
          <w:sz w:val="28"/>
          <w:szCs w:val="28"/>
        </w:rPr>
        <w:t>K</w:t>
      </w:r>
      <w:r w:rsidR="00051835" w:rsidRPr="008D7A92">
        <w:rPr>
          <w:sz w:val="28"/>
          <w:szCs w:val="28"/>
        </w:rPr>
        <w:t>inh doanh bất động sản để đảm bảo việc tra cứu, áp dụng pháp luật được thuận lợi và thực hiện thống nhất.</w:t>
      </w:r>
    </w:p>
    <w:p w14:paraId="4F19D875" w14:textId="77777777" w:rsidR="00C51F65" w:rsidRPr="008D7A92" w:rsidRDefault="00C51F65" w:rsidP="008D7A92">
      <w:pPr>
        <w:tabs>
          <w:tab w:val="left" w:pos="2780"/>
          <w:tab w:val="center" w:pos="4631"/>
        </w:tabs>
        <w:autoSpaceDE w:val="0"/>
        <w:autoSpaceDN w:val="0"/>
        <w:adjustRightInd w:val="0"/>
        <w:spacing w:before="120" w:after="120" w:line="320" w:lineRule="exact"/>
        <w:ind w:firstLine="720"/>
        <w:jc w:val="both"/>
        <w:rPr>
          <w:b/>
          <w:bCs/>
          <w:sz w:val="28"/>
          <w:szCs w:val="28"/>
          <w:lang w:val="vi-VN"/>
        </w:rPr>
      </w:pPr>
      <w:r w:rsidRPr="008D7A92">
        <w:rPr>
          <w:b/>
          <w:bCs/>
          <w:sz w:val="28"/>
          <w:szCs w:val="28"/>
          <w:lang w:val="vi-VN"/>
        </w:rPr>
        <w:t>2. Đối tượng áp dụng</w:t>
      </w:r>
    </w:p>
    <w:p w14:paraId="2D91F086" w14:textId="77777777" w:rsidR="00321879" w:rsidRPr="008D7A92" w:rsidRDefault="00321879" w:rsidP="008D7A92">
      <w:pPr>
        <w:tabs>
          <w:tab w:val="left" w:pos="2780"/>
          <w:tab w:val="center" w:pos="4631"/>
        </w:tabs>
        <w:autoSpaceDE w:val="0"/>
        <w:autoSpaceDN w:val="0"/>
        <w:adjustRightInd w:val="0"/>
        <w:spacing w:before="120" w:after="120" w:line="320" w:lineRule="exact"/>
        <w:ind w:firstLine="720"/>
        <w:jc w:val="both"/>
        <w:rPr>
          <w:sz w:val="28"/>
          <w:szCs w:val="28"/>
          <w:lang w:val="vi-VN"/>
        </w:rPr>
      </w:pPr>
      <w:r w:rsidRPr="008D7A92">
        <w:rPr>
          <w:sz w:val="28"/>
          <w:szCs w:val="28"/>
          <w:lang w:val="vi-VN"/>
        </w:rPr>
        <w:t xml:space="preserve">Về cơ bản, Luật Nhà ở (sửa đổi) vẫn giữ nguyên đối tượng áp dụng của Luật Nhà ở năm 2014 </w:t>
      </w:r>
      <w:r w:rsidR="006F135E" w:rsidRPr="008D7A92">
        <w:rPr>
          <w:sz w:val="28"/>
          <w:szCs w:val="28"/>
        </w:rPr>
        <w:t xml:space="preserve">cụ thể là: </w:t>
      </w:r>
      <w:r w:rsidR="006F135E" w:rsidRPr="008D7A92">
        <w:rPr>
          <w:i/>
          <w:iCs/>
          <w:sz w:val="28"/>
          <w:szCs w:val="28"/>
        </w:rPr>
        <w:t>Tổ chức, hộ gia đình, cá nhân có liên quan</w:t>
      </w:r>
      <w:r w:rsidR="006F135E" w:rsidRPr="008D7A92">
        <w:rPr>
          <w:i/>
          <w:sz w:val="28"/>
          <w:szCs w:val="28"/>
        </w:rPr>
        <w:t xml:space="preserve"> đến</w:t>
      </w:r>
      <w:r w:rsidRPr="008D7A92">
        <w:rPr>
          <w:i/>
          <w:sz w:val="28"/>
          <w:szCs w:val="28"/>
          <w:lang w:val="vi-VN"/>
        </w:rPr>
        <w:t xml:space="preserve"> sở hữu</w:t>
      </w:r>
      <w:r w:rsidR="006F135E" w:rsidRPr="008D7A92">
        <w:rPr>
          <w:i/>
          <w:sz w:val="28"/>
          <w:szCs w:val="28"/>
        </w:rPr>
        <w:t>,</w:t>
      </w:r>
      <w:r w:rsidRPr="008D7A92">
        <w:rPr>
          <w:i/>
          <w:sz w:val="28"/>
          <w:szCs w:val="28"/>
          <w:lang w:val="vi-VN"/>
        </w:rPr>
        <w:t xml:space="preserve"> phát triển</w:t>
      </w:r>
      <w:r w:rsidR="006F135E" w:rsidRPr="008D7A92">
        <w:rPr>
          <w:i/>
          <w:sz w:val="28"/>
          <w:szCs w:val="28"/>
        </w:rPr>
        <w:t xml:space="preserve">, </w:t>
      </w:r>
      <w:r w:rsidRPr="008D7A92">
        <w:rPr>
          <w:i/>
          <w:sz w:val="28"/>
          <w:szCs w:val="28"/>
          <w:lang w:val="vi-VN"/>
        </w:rPr>
        <w:t>quản lý, sử dụng</w:t>
      </w:r>
      <w:r w:rsidR="003E604D" w:rsidRPr="008D7A92">
        <w:rPr>
          <w:i/>
          <w:sz w:val="28"/>
          <w:szCs w:val="28"/>
        </w:rPr>
        <w:t>, giao dịch về</w:t>
      </w:r>
      <w:r w:rsidRPr="008D7A92">
        <w:rPr>
          <w:i/>
          <w:sz w:val="28"/>
          <w:szCs w:val="28"/>
          <w:lang w:val="vi-VN"/>
        </w:rPr>
        <w:t xml:space="preserve"> nhà ở</w:t>
      </w:r>
      <w:r w:rsidR="003E604D" w:rsidRPr="008D7A92">
        <w:rPr>
          <w:i/>
          <w:sz w:val="28"/>
          <w:szCs w:val="28"/>
        </w:rPr>
        <w:t xml:space="preserve"> và</w:t>
      </w:r>
      <w:r w:rsidR="006831C0" w:rsidRPr="008D7A92">
        <w:rPr>
          <w:i/>
          <w:sz w:val="28"/>
          <w:szCs w:val="28"/>
        </w:rPr>
        <w:t xml:space="preserve"> </w:t>
      </w:r>
      <w:r w:rsidRPr="008D7A92">
        <w:rPr>
          <w:i/>
          <w:sz w:val="28"/>
          <w:szCs w:val="28"/>
          <w:lang w:val="vi-VN"/>
        </w:rPr>
        <w:t>quản lý nhà nước về nhà ở tại Việt Nam.</w:t>
      </w:r>
    </w:p>
    <w:p w14:paraId="52C50D5C" w14:textId="77777777" w:rsidR="00564279" w:rsidRPr="008D7A92" w:rsidRDefault="00B227F3" w:rsidP="008D7A92">
      <w:pPr>
        <w:tabs>
          <w:tab w:val="left" w:pos="2780"/>
          <w:tab w:val="center" w:pos="4631"/>
        </w:tabs>
        <w:autoSpaceDE w:val="0"/>
        <w:autoSpaceDN w:val="0"/>
        <w:adjustRightInd w:val="0"/>
        <w:spacing w:before="120" w:after="120" w:line="320" w:lineRule="exact"/>
        <w:ind w:firstLine="720"/>
        <w:jc w:val="both"/>
        <w:rPr>
          <w:b/>
          <w:bCs/>
          <w:sz w:val="28"/>
          <w:szCs w:val="28"/>
        </w:rPr>
      </w:pPr>
      <w:r w:rsidRPr="008D7A92">
        <w:rPr>
          <w:b/>
          <w:bCs/>
          <w:sz w:val="28"/>
          <w:szCs w:val="28"/>
        </w:rPr>
        <w:t xml:space="preserve">IV. BỐ CỤC </w:t>
      </w:r>
      <w:r w:rsidRPr="008D7A92">
        <w:rPr>
          <w:b/>
          <w:bCs/>
          <w:sz w:val="28"/>
          <w:szCs w:val="28"/>
          <w:lang w:val="vi-VN"/>
        </w:rPr>
        <w:t>CỦA LUẬT NHÀ Ở (SỬA ĐỔI)</w:t>
      </w:r>
      <w:r w:rsidR="0076293D" w:rsidRPr="008D7A92">
        <w:rPr>
          <w:b/>
          <w:bCs/>
          <w:sz w:val="28"/>
          <w:szCs w:val="28"/>
        </w:rPr>
        <w:t xml:space="preserve"> VÀ NỘI DUNG CỤ THỂ</w:t>
      </w:r>
      <w:r w:rsidR="00564279" w:rsidRPr="008D7A92">
        <w:rPr>
          <w:b/>
          <w:bCs/>
          <w:sz w:val="28"/>
          <w:szCs w:val="28"/>
        </w:rPr>
        <w:t xml:space="preserve"> </w:t>
      </w:r>
    </w:p>
    <w:p w14:paraId="6C9E639A" w14:textId="394A8BAA" w:rsidR="00E90B17" w:rsidRPr="008D7A92" w:rsidRDefault="00E90B17" w:rsidP="008D7A92">
      <w:pPr>
        <w:tabs>
          <w:tab w:val="left" w:pos="2780"/>
          <w:tab w:val="center" w:pos="4631"/>
        </w:tabs>
        <w:autoSpaceDE w:val="0"/>
        <w:autoSpaceDN w:val="0"/>
        <w:adjustRightInd w:val="0"/>
        <w:spacing w:before="120" w:after="120" w:line="320" w:lineRule="exact"/>
        <w:ind w:firstLine="720"/>
        <w:jc w:val="both"/>
        <w:rPr>
          <w:bCs/>
          <w:sz w:val="28"/>
          <w:szCs w:val="28"/>
        </w:rPr>
      </w:pPr>
      <w:r w:rsidRPr="008D7A92">
        <w:rPr>
          <w:bCs/>
          <w:sz w:val="28"/>
          <w:szCs w:val="28"/>
        </w:rPr>
        <w:t xml:space="preserve">Dự thảo Luật Nhà ở (sửa đổi) có </w:t>
      </w:r>
      <w:r w:rsidRPr="008D7A92">
        <w:rPr>
          <w:b/>
          <w:bCs/>
          <w:sz w:val="28"/>
          <w:szCs w:val="28"/>
        </w:rPr>
        <w:t>1</w:t>
      </w:r>
      <w:r w:rsidR="00564279" w:rsidRPr="008D7A92">
        <w:rPr>
          <w:b/>
          <w:bCs/>
          <w:sz w:val="28"/>
          <w:szCs w:val="28"/>
        </w:rPr>
        <w:t>3</w:t>
      </w:r>
      <w:r w:rsidRPr="008D7A92">
        <w:rPr>
          <w:b/>
          <w:bCs/>
          <w:sz w:val="28"/>
          <w:szCs w:val="28"/>
        </w:rPr>
        <w:t xml:space="preserve"> Chương</w:t>
      </w:r>
      <w:r w:rsidR="00FC0BC2" w:rsidRPr="008D7A92">
        <w:rPr>
          <w:b/>
          <w:bCs/>
          <w:sz w:val="28"/>
          <w:szCs w:val="28"/>
        </w:rPr>
        <w:t xml:space="preserve"> với 2</w:t>
      </w:r>
      <w:r w:rsidR="0050619F" w:rsidRPr="008D7A92">
        <w:rPr>
          <w:b/>
          <w:bCs/>
          <w:sz w:val="28"/>
          <w:szCs w:val="28"/>
        </w:rPr>
        <w:t>3</w:t>
      </w:r>
      <w:r w:rsidR="00E70D21" w:rsidRPr="008D7A92">
        <w:rPr>
          <w:b/>
          <w:bCs/>
          <w:sz w:val="28"/>
          <w:szCs w:val="28"/>
        </w:rPr>
        <w:t>4</w:t>
      </w:r>
      <w:r w:rsidR="00FC0BC2" w:rsidRPr="008D7A92">
        <w:rPr>
          <w:b/>
          <w:bCs/>
          <w:sz w:val="28"/>
          <w:szCs w:val="28"/>
        </w:rPr>
        <w:t xml:space="preserve"> Điều</w:t>
      </w:r>
      <w:r w:rsidRPr="008D7A92">
        <w:rPr>
          <w:bCs/>
          <w:sz w:val="28"/>
          <w:szCs w:val="28"/>
        </w:rPr>
        <w:t>, cụ thể là:</w:t>
      </w:r>
    </w:p>
    <w:p w14:paraId="135FFB57" w14:textId="77777777" w:rsidR="00442B31" w:rsidRPr="008D7A92" w:rsidRDefault="00F10C06" w:rsidP="008D7A92">
      <w:pPr>
        <w:tabs>
          <w:tab w:val="left" w:pos="2780"/>
          <w:tab w:val="center" w:pos="4631"/>
        </w:tabs>
        <w:autoSpaceDE w:val="0"/>
        <w:autoSpaceDN w:val="0"/>
        <w:adjustRightInd w:val="0"/>
        <w:spacing w:before="120" w:after="120" w:line="320" w:lineRule="exact"/>
        <w:ind w:firstLine="720"/>
        <w:jc w:val="both"/>
        <w:rPr>
          <w:b/>
          <w:iCs/>
          <w:sz w:val="28"/>
          <w:szCs w:val="28"/>
        </w:rPr>
      </w:pPr>
      <w:r w:rsidRPr="008D7A92">
        <w:rPr>
          <w:b/>
          <w:iCs/>
          <w:sz w:val="28"/>
          <w:szCs w:val="28"/>
        </w:rPr>
        <w:t xml:space="preserve">1. </w:t>
      </w:r>
      <w:r w:rsidR="00813E48" w:rsidRPr="008D7A92">
        <w:rPr>
          <w:b/>
          <w:iCs/>
          <w:sz w:val="28"/>
          <w:szCs w:val="28"/>
        </w:rPr>
        <w:t xml:space="preserve">Chương 1: </w:t>
      </w:r>
      <w:r w:rsidRPr="008D7A92">
        <w:rPr>
          <w:b/>
          <w:iCs/>
          <w:sz w:val="28"/>
          <w:szCs w:val="28"/>
        </w:rPr>
        <w:t>Những quy định chung</w:t>
      </w:r>
    </w:p>
    <w:p w14:paraId="6439FDC3" w14:textId="77777777" w:rsidR="00FA7690" w:rsidRPr="008D7A92" w:rsidRDefault="00B227F3" w:rsidP="008D7A92">
      <w:pPr>
        <w:spacing w:before="120" w:after="120" w:line="320" w:lineRule="exact"/>
        <w:ind w:firstLine="567"/>
        <w:jc w:val="both"/>
        <w:rPr>
          <w:iCs/>
          <w:sz w:val="28"/>
          <w:szCs w:val="28"/>
        </w:rPr>
      </w:pPr>
      <w:r w:rsidRPr="008D7A92">
        <w:rPr>
          <w:iCs/>
          <w:sz w:val="28"/>
          <w:szCs w:val="28"/>
        </w:rPr>
        <w:lastRenderedPageBreak/>
        <w:t>- Dự thảo Luật</w:t>
      </w:r>
      <w:r w:rsidR="001A3DFD" w:rsidRPr="008D7A92">
        <w:rPr>
          <w:iCs/>
          <w:sz w:val="28"/>
          <w:szCs w:val="28"/>
        </w:rPr>
        <w:t xml:space="preserve"> </w:t>
      </w:r>
      <w:r w:rsidR="001F33C2" w:rsidRPr="008D7A92">
        <w:rPr>
          <w:iCs/>
          <w:sz w:val="28"/>
          <w:szCs w:val="28"/>
        </w:rPr>
        <w:t>giữ nguyên các</w:t>
      </w:r>
      <w:r w:rsidR="0028507A" w:rsidRPr="008D7A92">
        <w:rPr>
          <w:iCs/>
          <w:sz w:val="28"/>
          <w:szCs w:val="28"/>
        </w:rPr>
        <w:t xml:space="preserve"> quy định trong </w:t>
      </w:r>
      <w:r w:rsidR="001A3DFD" w:rsidRPr="008D7A92">
        <w:rPr>
          <w:iCs/>
          <w:sz w:val="28"/>
          <w:szCs w:val="28"/>
        </w:rPr>
        <w:t xml:space="preserve">Luật hiện hành về </w:t>
      </w:r>
      <w:r w:rsidR="00FA7690" w:rsidRPr="008D7A92">
        <w:rPr>
          <w:iCs/>
          <w:sz w:val="28"/>
          <w:szCs w:val="28"/>
        </w:rPr>
        <w:t xml:space="preserve">phạm vi điều chỉnh, </w:t>
      </w:r>
      <w:r w:rsidR="00813E48" w:rsidRPr="008D7A92">
        <w:rPr>
          <w:iCs/>
          <w:sz w:val="28"/>
          <w:szCs w:val="28"/>
        </w:rPr>
        <w:t xml:space="preserve">đối tượng áp dụng, </w:t>
      </w:r>
      <w:r w:rsidR="00FA7690" w:rsidRPr="008D7A92">
        <w:rPr>
          <w:iCs/>
          <w:sz w:val="28"/>
          <w:szCs w:val="28"/>
        </w:rPr>
        <w:t xml:space="preserve">giải thích từ ngữ, các hành vi bị nghiêm cấm. </w:t>
      </w:r>
    </w:p>
    <w:p w14:paraId="1FC914C8" w14:textId="77777777" w:rsidR="00FA7690" w:rsidRPr="008D7A92" w:rsidRDefault="00FA7690" w:rsidP="008D7A92">
      <w:pPr>
        <w:spacing w:before="120" w:after="120" w:line="320" w:lineRule="exact"/>
        <w:ind w:firstLine="567"/>
        <w:jc w:val="both"/>
        <w:rPr>
          <w:iCs/>
          <w:sz w:val="28"/>
          <w:szCs w:val="28"/>
        </w:rPr>
      </w:pPr>
      <w:r w:rsidRPr="008D7A92">
        <w:rPr>
          <w:iCs/>
          <w:sz w:val="28"/>
          <w:szCs w:val="28"/>
        </w:rPr>
        <w:t xml:space="preserve">- Dự thảo Luật </w:t>
      </w:r>
      <w:r w:rsidR="008253D1" w:rsidRPr="008D7A92">
        <w:rPr>
          <w:iCs/>
          <w:sz w:val="28"/>
          <w:szCs w:val="28"/>
        </w:rPr>
        <w:t>chuyển</w:t>
      </w:r>
      <w:r w:rsidRPr="008D7A92">
        <w:rPr>
          <w:iCs/>
          <w:sz w:val="28"/>
          <w:szCs w:val="28"/>
        </w:rPr>
        <w:t xml:space="preserve"> quy định về quyền có chỗ ở và quyền sở hữu nhà ở, bảo hộ quyền sở hữu nhà ở sang Chương 2 (sở hữu nhà ở). </w:t>
      </w:r>
    </w:p>
    <w:p w14:paraId="002F0890" w14:textId="77777777" w:rsidR="00FA7690" w:rsidRPr="008D7A92" w:rsidRDefault="00FA7690" w:rsidP="008D7A92">
      <w:pPr>
        <w:spacing w:before="120" w:after="120" w:line="320" w:lineRule="exact"/>
        <w:ind w:firstLine="709"/>
        <w:jc w:val="both"/>
        <w:rPr>
          <w:bCs/>
          <w:sz w:val="28"/>
          <w:szCs w:val="28"/>
        </w:rPr>
      </w:pPr>
      <w:r w:rsidRPr="008D7A92">
        <w:rPr>
          <w:iCs/>
          <w:sz w:val="28"/>
          <w:szCs w:val="28"/>
        </w:rPr>
        <w:t xml:space="preserve">- Dự thảo Luật </w:t>
      </w:r>
      <w:r w:rsidR="008253D1" w:rsidRPr="008D7A92">
        <w:rPr>
          <w:iCs/>
          <w:sz w:val="28"/>
          <w:szCs w:val="28"/>
        </w:rPr>
        <w:t xml:space="preserve">sắp xếp lại </w:t>
      </w:r>
      <w:r w:rsidRPr="008D7A92">
        <w:rPr>
          <w:iCs/>
          <w:sz w:val="28"/>
          <w:szCs w:val="28"/>
        </w:rPr>
        <w:t xml:space="preserve">một số quy định ở các Chương khác </w:t>
      </w:r>
      <w:r w:rsidR="008253D1" w:rsidRPr="008D7A92">
        <w:rPr>
          <w:iCs/>
          <w:sz w:val="28"/>
          <w:szCs w:val="28"/>
        </w:rPr>
        <w:t xml:space="preserve">và đưa vào </w:t>
      </w:r>
      <w:r w:rsidRPr="008D7A92">
        <w:rPr>
          <w:iCs/>
          <w:sz w:val="28"/>
          <w:szCs w:val="28"/>
        </w:rPr>
        <w:t>vào Chương này</w:t>
      </w:r>
      <w:r w:rsidR="008253D1" w:rsidRPr="008D7A92">
        <w:rPr>
          <w:iCs/>
          <w:sz w:val="28"/>
          <w:szCs w:val="28"/>
        </w:rPr>
        <w:t xml:space="preserve">, </w:t>
      </w:r>
      <w:r w:rsidR="001F33C2" w:rsidRPr="008D7A92">
        <w:rPr>
          <w:iCs/>
          <w:sz w:val="28"/>
          <w:szCs w:val="28"/>
        </w:rPr>
        <w:t xml:space="preserve">cơ bản kế thừa nhưng có </w:t>
      </w:r>
      <w:r w:rsidR="008253D1" w:rsidRPr="008D7A92">
        <w:rPr>
          <w:iCs/>
          <w:sz w:val="28"/>
          <w:szCs w:val="28"/>
        </w:rPr>
        <w:t xml:space="preserve">sửa đổi, </w:t>
      </w:r>
      <w:r w:rsidRPr="008D7A92">
        <w:rPr>
          <w:iCs/>
          <w:sz w:val="28"/>
          <w:szCs w:val="28"/>
        </w:rPr>
        <w:t xml:space="preserve">bổ sung thêm nội dung như: </w:t>
      </w:r>
      <w:r w:rsidR="00DF4775" w:rsidRPr="008D7A92">
        <w:rPr>
          <w:iCs/>
          <w:sz w:val="28"/>
          <w:szCs w:val="28"/>
        </w:rPr>
        <w:t>c</w:t>
      </w:r>
      <w:r w:rsidRPr="008D7A92">
        <w:rPr>
          <w:bCs/>
          <w:sz w:val="28"/>
          <w:szCs w:val="28"/>
        </w:rPr>
        <w:t>hính sách phát triển và quản lý, sử dụng nhà ở; yêu cầu chung về phát triển và quản lý, sử dụng nhà ở.</w:t>
      </w:r>
    </w:p>
    <w:p w14:paraId="27682FDD" w14:textId="77777777" w:rsidR="00B227F3" w:rsidRPr="008D7A92" w:rsidRDefault="00FA7690" w:rsidP="008D7A92">
      <w:pPr>
        <w:spacing w:before="120" w:after="120" w:line="320" w:lineRule="exact"/>
        <w:ind w:firstLine="709"/>
        <w:jc w:val="both"/>
        <w:rPr>
          <w:i/>
          <w:iCs/>
          <w:sz w:val="28"/>
          <w:szCs w:val="28"/>
        </w:rPr>
      </w:pPr>
      <w:r w:rsidRPr="008D7A92">
        <w:rPr>
          <w:bCs/>
          <w:sz w:val="28"/>
          <w:szCs w:val="28"/>
        </w:rPr>
        <w:t xml:space="preserve">- Dự thảo Luật bổ sung </w:t>
      </w:r>
      <w:r w:rsidR="001F33C2" w:rsidRPr="008D7A92">
        <w:rPr>
          <w:bCs/>
          <w:sz w:val="28"/>
          <w:szCs w:val="28"/>
        </w:rPr>
        <w:t xml:space="preserve">mới </w:t>
      </w:r>
      <w:r w:rsidRPr="008D7A92">
        <w:rPr>
          <w:bCs/>
          <w:sz w:val="28"/>
          <w:szCs w:val="28"/>
        </w:rPr>
        <w:t>quy định về giải thích từ ngữ (</w:t>
      </w:r>
      <w:r w:rsidR="00B227F3" w:rsidRPr="008D7A92">
        <w:rPr>
          <w:iCs/>
          <w:sz w:val="28"/>
          <w:szCs w:val="28"/>
        </w:rPr>
        <w:t>c</w:t>
      </w:r>
      <w:r w:rsidR="00B227F3" w:rsidRPr="008D7A92">
        <w:rPr>
          <w:i/>
          <w:iCs/>
          <w:sz w:val="28"/>
          <w:szCs w:val="28"/>
        </w:rPr>
        <w:t>hủ đầu tư dự án xây dựng nhà ở</w:t>
      </w:r>
      <w:r w:rsidRPr="008D7A92">
        <w:rPr>
          <w:i/>
          <w:iCs/>
          <w:sz w:val="28"/>
          <w:szCs w:val="28"/>
        </w:rPr>
        <w:t>)</w:t>
      </w:r>
      <w:r w:rsidRPr="008D7A92">
        <w:rPr>
          <w:iCs/>
          <w:sz w:val="28"/>
          <w:szCs w:val="28"/>
        </w:rPr>
        <w:t xml:space="preserve">; </w:t>
      </w:r>
      <w:r w:rsidR="00B227F3" w:rsidRPr="008D7A92">
        <w:rPr>
          <w:iCs/>
          <w:sz w:val="28"/>
          <w:szCs w:val="28"/>
        </w:rPr>
        <w:t>các hành vi nghiêm cấm</w:t>
      </w:r>
      <w:r w:rsidRPr="008D7A92">
        <w:rPr>
          <w:iCs/>
          <w:sz w:val="28"/>
          <w:szCs w:val="28"/>
        </w:rPr>
        <w:t xml:space="preserve"> (</w:t>
      </w:r>
      <w:r w:rsidR="00EF24AB" w:rsidRPr="008D7A92">
        <w:rPr>
          <w:iCs/>
          <w:sz w:val="28"/>
          <w:szCs w:val="28"/>
        </w:rPr>
        <w:t>đưa nội dung quy định từ Nghị định số 99/2015/NĐ-CP lên</w:t>
      </w:r>
      <w:r w:rsidR="00F23001" w:rsidRPr="008D7A92">
        <w:rPr>
          <w:iCs/>
          <w:sz w:val="28"/>
          <w:szCs w:val="28"/>
        </w:rPr>
        <w:t>)</w:t>
      </w:r>
      <w:r w:rsidR="00EF24AB" w:rsidRPr="008D7A92">
        <w:rPr>
          <w:iCs/>
          <w:sz w:val="28"/>
          <w:szCs w:val="28"/>
        </w:rPr>
        <w:t xml:space="preserve"> như: </w:t>
      </w:r>
      <w:r w:rsidR="00B227F3" w:rsidRPr="008D7A92">
        <w:rPr>
          <w:i/>
          <w:iCs/>
          <w:sz w:val="28"/>
          <w:szCs w:val="28"/>
        </w:rPr>
        <w:t>Ký kết các văn bản huy động vốn</w:t>
      </w:r>
      <w:r w:rsidRPr="008D7A92">
        <w:rPr>
          <w:i/>
          <w:iCs/>
          <w:sz w:val="28"/>
          <w:szCs w:val="28"/>
        </w:rPr>
        <w:t>;</w:t>
      </w:r>
      <w:r w:rsidR="00B227F3" w:rsidRPr="008D7A92">
        <w:rPr>
          <w:i/>
          <w:iCs/>
          <w:sz w:val="28"/>
          <w:szCs w:val="28"/>
        </w:rPr>
        <w:t xml:space="preserve"> Bán nhà ở cho tổ chức, cá nhân nước ngoài</w:t>
      </w:r>
      <w:r w:rsidRPr="008D7A92">
        <w:rPr>
          <w:i/>
          <w:iCs/>
          <w:sz w:val="28"/>
          <w:szCs w:val="28"/>
        </w:rPr>
        <w:t>; c</w:t>
      </w:r>
      <w:r w:rsidR="00B227F3" w:rsidRPr="008D7A92">
        <w:rPr>
          <w:i/>
          <w:iCs/>
          <w:sz w:val="28"/>
          <w:szCs w:val="28"/>
        </w:rPr>
        <w:t>ác hành vi trong quản lý, sử dụng nhà chung cư</w:t>
      </w:r>
      <w:r w:rsidR="00EF24AB" w:rsidRPr="008D7A92">
        <w:rPr>
          <w:i/>
          <w:iCs/>
          <w:sz w:val="28"/>
          <w:szCs w:val="28"/>
        </w:rPr>
        <w:t>)</w:t>
      </w:r>
      <w:r w:rsidR="00544FAE" w:rsidRPr="008D7A92">
        <w:rPr>
          <w:i/>
          <w:iCs/>
          <w:sz w:val="28"/>
          <w:szCs w:val="28"/>
        </w:rPr>
        <w:t>.</w:t>
      </w:r>
    </w:p>
    <w:p w14:paraId="630109ED" w14:textId="77777777" w:rsidR="00F10C06" w:rsidRPr="008D7A92" w:rsidRDefault="00F10C06" w:rsidP="008D7A92">
      <w:pPr>
        <w:tabs>
          <w:tab w:val="left" w:pos="2780"/>
          <w:tab w:val="center" w:pos="4631"/>
        </w:tabs>
        <w:autoSpaceDE w:val="0"/>
        <w:autoSpaceDN w:val="0"/>
        <w:adjustRightInd w:val="0"/>
        <w:spacing w:before="120" w:after="120" w:line="320" w:lineRule="exact"/>
        <w:ind w:firstLine="720"/>
        <w:jc w:val="both"/>
        <w:rPr>
          <w:b/>
          <w:bCs/>
          <w:sz w:val="28"/>
          <w:szCs w:val="28"/>
        </w:rPr>
      </w:pPr>
      <w:r w:rsidRPr="008D7A92">
        <w:rPr>
          <w:b/>
          <w:bCs/>
          <w:sz w:val="28"/>
          <w:szCs w:val="28"/>
        </w:rPr>
        <w:t xml:space="preserve">2. </w:t>
      </w:r>
      <w:r w:rsidR="00FA7690" w:rsidRPr="008D7A92">
        <w:rPr>
          <w:b/>
          <w:bCs/>
          <w:sz w:val="28"/>
          <w:szCs w:val="28"/>
        </w:rPr>
        <w:t>Chương 2: S</w:t>
      </w:r>
      <w:r w:rsidRPr="008D7A92">
        <w:rPr>
          <w:b/>
          <w:bCs/>
          <w:sz w:val="28"/>
          <w:szCs w:val="28"/>
        </w:rPr>
        <w:t>ở hữu nhà ở</w:t>
      </w:r>
    </w:p>
    <w:p w14:paraId="39E6ACC1" w14:textId="24E491F5" w:rsidR="00EF24AB" w:rsidRPr="008D7A92" w:rsidRDefault="00F10C06" w:rsidP="008D7A92">
      <w:pPr>
        <w:spacing w:before="120" w:after="120" w:line="320" w:lineRule="exact"/>
        <w:ind w:firstLine="720"/>
        <w:jc w:val="both"/>
        <w:rPr>
          <w:bCs/>
          <w:sz w:val="28"/>
          <w:szCs w:val="28"/>
        </w:rPr>
      </w:pPr>
      <w:r w:rsidRPr="008D7A92">
        <w:rPr>
          <w:rFonts w:eastAsia="Calibri"/>
          <w:sz w:val="28"/>
          <w:szCs w:val="28"/>
          <w:lang w:val="nl-NL"/>
        </w:rPr>
        <w:t xml:space="preserve">- </w:t>
      </w:r>
      <w:r w:rsidR="00FA7690" w:rsidRPr="008D7A92">
        <w:rPr>
          <w:rFonts w:eastAsia="Calibri"/>
          <w:sz w:val="28"/>
          <w:szCs w:val="28"/>
          <w:lang w:val="nl-NL"/>
        </w:rPr>
        <w:t xml:space="preserve">Dự thảo Luật </w:t>
      </w:r>
      <w:r w:rsidR="00A77C4F" w:rsidRPr="008D7A92">
        <w:rPr>
          <w:rFonts w:eastAsia="Calibri"/>
          <w:sz w:val="28"/>
          <w:szCs w:val="28"/>
          <w:lang w:val="nl-NL"/>
        </w:rPr>
        <w:t>cơ bản kế thừa</w:t>
      </w:r>
      <w:r w:rsidR="001F33C2" w:rsidRPr="008D7A92">
        <w:rPr>
          <w:rFonts w:eastAsia="Calibri"/>
          <w:sz w:val="28"/>
          <w:szCs w:val="28"/>
          <w:lang w:val="nl-NL"/>
        </w:rPr>
        <w:t xml:space="preserve"> các</w:t>
      </w:r>
      <w:r w:rsidR="008253D1" w:rsidRPr="008D7A92">
        <w:rPr>
          <w:rFonts w:eastAsia="Calibri"/>
          <w:sz w:val="28"/>
          <w:szCs w:val="28"/>
          <w:lang w:val="nl-NL"/>
        </w:rPr>
        <w:t xml:space="preserve"> quy định </w:t>
      </w:r>
      <w:r w:rsidR="00A77C4F" w:rsidRPr="008D7A92">
        <w:rPr>
          <w:rFonts w:eastAsia="Calibri"/>
          <w:sz w:val="28"/>
          <w:szCs w:val="28"/>
          <w:lang w:val="nl-NL"/>
        </w:rPr>
        <w:t xml:space="preserve">của </w:t>
      </w:r>
      <w:r w:rsidR="008253D1" w:rsidRPr="008D7A92">
        <w:rPr>
          <w:rFonts w:eastAsia="Calibri"/>
          <w:sz w:val="28"/>
          <w:szCs w:val="28"/>
          <w:lang w:val="nl-NL"/>
        </w:rPr>
        <w:t>Luật hiện hành nhưng s</w:t>
      </w:r>
      <w:r w:rsidR="00EF24AB" w:rsidRPr="008D7A92">
        <w:rPr>
          <w:rFonts w:eastAsia="Calibri"/>
          <w:sz w:val="28"/>
          <w:szCs w:val="28"/>
          <w:lang w:val="nl-NL"/>
        </w:rPr>
        <w:t>ắp xếp</w:t>
      </w:r>
      <w:r w:rsidR="008253D1" w:rsidRPr="008D7A92">
        <w:rPr>
          <w:rFonts w:eastAsia="Calibri"/>
          <w:sz w:val="28"/>
          <w:szCs w:val="28"/>
          <w:lang w:val="nl-NL"/>
        </w:rPr>
        <w:t xml:space="preserve"> lại</w:t>
      </w:r>
      <w:r w:rsidR="00E70D21" w:rsidRPr="008D7A92">
        <w:rPr>
          <w:rFonts w:eastAsia="Calibri"/>
          <w:sz w:val="28"/>
          <w:szCs w:val="28"/>
          <w:lang w:val="nl-NL"/>
        </w:rPr>
        <w:t xml:space="preserve"> và đưa</w:t>
      </w:r>
      <w:r w:rsidR="00EF24AB" w:rsidRPr="008D7A92">
        <w:rPr>
          <w:rFonts w:eastAsia="Calibri"/>
          <w:sz w:val="28"/>
          <w:szCs w:val="28"/>
          <w:lang w:val="nl-NL"/>
        </w:rPr>
        <w:t xml:space="preserve"> </w:t>
      </w:r>
      <w:r w:rsidR="00E70D21" w:rsidRPr="008D7A92">
        <w:rPr>
          <w:rFonts w:eastAsia="Calibri"/>
          <w:sz w:val="28"/>
          <w:szCs w:val="28"/>
          <w:lang w:val="nl-NL"/>
        </w:rPr>
        <w:t xml:space="preserve">một </w:t>
      </w:r>
      <w:r w:rsidR="00EF24AB" w:rsidRPr="008D7A92">
        <w:rPr>
          <w:rFonts w:eastAsia="Calibri"/>
          <w:sz w:val="28"/>
          <w:szCs w:val="28"/>
          <w:lang w:val="nl-NL"/>
        </w:rPr>
        <w:t>số quy định tại các Chương khác liên quan đến chính sách sở hữu nhà ở</w:t>
      </w:r>
      <w:r w:rsidR="00A77C4F" w:rsidRPr="008D7A92">
        <w:rPr>
          <w:rFonts w:eastAsia="Calibri"/>
          <w:sz w:val="28"/>
          <w:szCs w:val="28"/>
          <w:lang w:val="nl-NL"/>
        </w:rPr>
        <w:t xml:space="preserve"> </w:t>
      </w:r>
      <w:r w:rsidR="008253D1" w:rsidRPr="008D7A92">
        <w:rPr>
          <w:rFonts w:eastAsia="Calibri"/>
          <w:sz w:val="28"/>
          <w:szCs w:val="28"/>
          <w:lang w:val="nl-NL"/>
        </w:rPr>
        <w:t xml:space="preserve">vào Chương này </w:t>
      </w:r>
      <w:r w:rsidR="00EF24AB" w:rsidRPr="008D7A92">
        <w:rPr>
          <w:rFonts w:eastAsia="Calibri"/>
          <w:sz w:val="28"/>
          <w:szCs w:val="28"/>
          <w:lang w:val="nl-NL"/>
        </w:rPr>
        <w:t xml:space="preserve">như: </w:t>
      </w:r>
      <w:r w:rsidR="00EF24AB" w:rsidRPr="008D7A92">
        <w:rPr>
          <w:iCs/>
          <w:sz w:val="28"/>
          <w:szCs w:val="28"/>
        </w:rPr>
        <w:t>quyền có chỗ ở và quyền sở hữu nhà ở; bảo hộ quyền sở hữu nhà ở</w:t>
      </w:r>
      <w:r w:rsidR="00EF24AB" w:rsidRPr="008D7A92">
        <w:rPr>
          <w:rFonts w:eastAsia="Calibri"/>
          <w:sz w:val="28"/>
          <w:szCs w:val="28"/>
          <w:lang w:val="nl-NL"/>
        </w:rPr>
        <w:t xml:space="preserve"> đ</w:t>
      </w:r>
      <w:r w:rsidR="00EF24AB" w:rsidRPr="008D7A92">
        <w:rPr>
          <w:bCs/>
          <w:sz w:val="28"/>
          <w:szCs w:val="28"/>
        </w:rPr>
        <w:t>ối tượng được sở hữu nhà ở tại Việt Nam;</w:t>
      </w:r>
      <w:bookmarkStart w:id="2" w:name="bookmark2"/>
      <w:r w:rsidR="00EF24AB" w:rsidRPr="008D7A92">
        <w:rPr>
          <w:bCs/>
          <w:sz w:val="28"/>
          <w:szCs w:val="28"/>
        </w:rPr>
        <w:t xml:space="preserve"> thời điểm chuyển quyền sở hữu nhà ở</w:t>
      </w:r>
      <w:bookmarkEnd w:id="2"/>
      <w:r w:rsidR="00EF24AB" w:rsidRPr="008D7A92">
        <w:rPr>
          <w:bCs/>
          <w:sz w:val="28"/>
          <w:szCs w:val="28"/>
        </w:rPr>
        <w:t>;</w:t>
      </w:r>
      <w:bookmarkStart w:id="3" w:name="dieu_159"/>
      <w:r w:rsidR="00EF24AB" w:rsidRPr="008D7A92">
        <w:rPr>
          <w:bCs/>
          <w:sz w:val="28"/>
          <w:szCs w:val="28"/>
        </w:rPr>
        <w:t xml:space="preserve"> đ</w:t>
      </w:r>
      <w:r w:rsidR="00EF24AB" w:rsidRPr="008D7A92">
        <w:rPr>
          <w:bCs/>
          <w:sz w:val="28"/>
          <w:szCs w:val="28"/>
          <w:shd w:val="clear" w:color="auto" w:fill="FFFFFF"/>
          <w:lang w:val="vi-VN"/>
        </w:rPr>
        <w:t>ối tượng được sở hữu nhà ở và hình thức</w:t>
      </w:r>
      <w:r w:rsidR="00EF24AB" w:rsidRPr="008D7A92">
        <w:rPr>
          <w:bCs/>
          <w:sz w:val="28"/>
          <w:szCs w:val="28"/>
          <w:shd w:val="clear" w:color="auto" w:fill="FFFFFF"/>
        </w:rPr>
        <w:t xml:space="preserve"> được</w:t>
      </w:r>
      <w:r w:rsidR="00EF24AB" w:rsidRPr="008D7A92">
        <w:rPr>
          <w:bCs/>
          <w:sz w:val="28"/>
          <w:szCs w:val="28"/>
          <w:shd w:val="clear" w:color="auto" w:fill="FFFFFF"/>
          <w:lang w:val="vi-VN"/>
        </w:rPr>
        <w:t xml:space="preserve"> sở hữu tại Việt Nam của tổ chức, cá nhân nước ngoài</w:t>
      </w:r>
      <w:bookmarkEnd w:id="3"/>
      <w:r w:rsidR="00EF24AB" w:rsidRPr="008D7A92">
        <w:rPr>
          <w:bCs/>
          <w:sz w:val="28"/>
          <w:szCs w:val="28"/>
          <w:shd w:val="clear" w:color="auto" w:fill="FFFFFF"/>
        </w:rPr>
        <w:t>; đ</w:t>
      </w:r>
      <w:r w:rsidR="00EF24AB" w:rsidRPr="008D7A92">
        <w:rPr>
          <w:bCs/>
          <w:sz w:val="28"/>
          <w:szCs w:val="28"/>
          <w:lang w:val="vi-VN"/>
        </w:rPr>
        <w:t>iều kiện</w:t>
      </w:r>
      <w:r w:rsidR="00EF24AB" w:rsidRPr="008D7A92">
        <w:rPr>
          <w:bCs/>
          <w:sz w:val="28"/>
          <w:szCs w:val="28"/>
        </w:rPr>
        <w:t xml:space="preserve"> </w:t>
      </w:r>
      <w:r w:rsidR="00EF24AB" w:rsidRPr="008D7A92">
        <w:rPr>
          <w:bCs/>
          <w:sz w:val="28"/>
          <w:szCs w:val="28"/>
          <w:lang w:val="vi-VN"/>
        </w:rPr>
        <w:t>tổ chức</w:t>
      </w:r>
      <w:r w:rsidR="00EF24AB" w:rsidRPr="008D7A92">
        <w:rPr>
          <w:bCs/>
          <w:sz w:val="28"/>
          <w:szCs w:val="28"/>
        </w:rPr>
        <w:t>,</w:t>
      </w:r>
      <w:r w:rsidR="00EF24AB" w:rsidRPr="008D7A92">
        <w:rPr>
          <w:bCs/>
          <w:sz w:val="28"/>
          <w:szCs w:val="28"/>
          <w:lang w:val="vi-VN"/>
        </w:rPr>
        <w:t xml:space="preserve"> cá nhân nước ngoài được sở hữu nhà ở tại Việt Nam</w:t>
      </w:r>
      <w:r w:rsidR="00EF24AB" w:rsidRPr="008D7A92">
        <w:rPr>
          <w:bCs/>
          <w:sz w:val="28"/>
          <w:szCs w:val="28"/>
        </w:rPr>
        <w:t>.</w:t>
      </w:r>
    </w:p>
    <w:p w14:paraId="617E31EA" w14:textId="1F33E2D0" w:rsidR="00D110E6" w:rsidRPr="008D7A92" w:rsidRDefault="00EF24AB" w:rsidP="008D7A92">
      <w:pPr>
        <w:spacing w:before="120" w:after="120" w:line="320" w:lineRule="exact"/>
        <w:ind w:firstLine="720"/>
        <w:jc w:val="both"/>
        <w:rPr>
          <w:bCs/>
          <w:sz w:val="28"/>
          <w:szCs w:val="28"/>
        </w:rPr>
      </w:pPr>
      <w:r w:rsidRPr="008D7A92">
        <w:rPr>
          <w:bCs/>
          <w:sz w:val="28"/>
          <w:szCs w:val="28"/>
        </w:rPr>
        <w:t xml:space="preserve">- Dự thảo Luật </w:t>
      </w:r>
      <w:r w:rsidR="00727EB2" w:rsidRPr="008D7A92">
        <w:rPr>
          <w:bCs/>
          <w:sz w:val="28"/>
          <w:szCs w:val="28"/>
        </w:rPr>
        <w:t>bố cục</w:t>
      </w:r>
      <w:r w:rsidR="00727EB2" w:rsidRPr="008D7A92">
        <w:rPr>
          <w:rFonts w:eastAsia="Calibri"/>
          <w:sz w:val="28"/>
          <w:szCs w:val="28"/>
          <w:lang w:val="nl-NL"/>
        </w:rPr>
        <w:t xml:space="preserve"> lại các mục của Chương này, trong đó</w:t>
      </w:r>
      <w:r w:rsidR="00EB29B5" w:rsidRPr="008D7A92">
        <w:rPr>
          <w:rFonts w:eastAsia="Calibri"/>
          <w:sz w:val="28"/>
          <w:szCs w:val="28"/>
          <w:lang w:val="nl-NL"/>
        </w:rPr>
        <w:t xml:space="preserve"> gồm: quy định chung về sở hữu, </w:t>
      </w:r>
      <w:r w:rsidR="00727EB2" w:rsidRPr="008D7A92">
        <w:rPr>
          <w:rFonts w:eastAsia="Calibri"/>
          <w:sz w:val="28"/>
          <w:szCs w:val="28"/>
          <w:lang w:val="nl-NL"/>
        </w:rPr>
        <w:t>nhà ở thuộc sở hữu nhà nước, sở hữu nhà ở tại Việt Nam của tổ chức, cá nhân nước ngoài</w:t>
      </w:r>
      <w:r w:rsidR="00C71877" w:rsidRPr="008D7A92">
        <w:rPr>
          <w:rFonts w:eastAsia="Calibri"/>
          <w:sz w:val="28"/>
          <w:szCs w:val="28"/>
          <w:lang w:val="nl-NL"/>
        </w:rPr>
        <w:t xml:space="preserve">; </w:t>
      </w:r>
      <w:r w:rsidR="001F33C2" w:rsidRPr="008D7A92">
        <w:rPr>
          <w:rFonts w:eastAsia="Calibri"/>
          <w:sz w:val="28"/>
          <w:szCs w:val="28"/>
          <w:lang w:val="nl-NL"/>
        </w:rPr>
        <w:t xml:space="preserve">đồng thời cơ bản kế thừa Luật hiện hành và </w:t>
      </w:r>
      <w:r w:rsidR="00C71877" w:rsidRPr="008D7A92">
        <w:rPr>
          <w:bCs/>
          <w:sz w:val="28"/>
          <w:szCs w:val="28"/>
        </w:rPr>
        <w:t>sửa đổi, bổ sung thêm</w:t>
      </w:r>
      <w:r w:rsidR="00EB29B5" w:rsidRPr="008D7A92">
        <w:rPr>
          <w:bCs/>
          <w:sz w:val="28"/>
          <w:szCs w:val="28"/>
        </w:rPr>
        <w:t xml:space="preserve"> một số</w:t>
      </w:r>
      <w:r w:rsidR="00C71877" w:rsidRPr="008D7A92">
        <w:rPr>
          <w:bCs/>
          <w:sz w:val="28"/>
          <w:szCs w:val="28"/>
        </w:rPr>
        <w:t xml:space="preserve"> nội dung</w:t>
      </w:r>
      <w:r w:rsidR="00727EB2" w:rsidRPr="008D7A92">
        <w:rPr>
          <w:rFonts w:eastAsia="Calibri"/>
          <w:sz w:val="28"/>
          <w:szCs w:val="28"/>
          <w:lang w:val="nl-NL"/>
        </w:rPr>
        <w:t xml:space="preserve"> </w:t>
      </w:r>
      <w:r w:rsidR="00C71877" w:rsidRPr="008D7A92">
        <w:rPr>
          <w:rFonts w:eastAsia="Calibri"/>
          <w:sz w:val="28"/>
          <w:szCs w:val="28"/>
          <w:lang w:val="nl-NL"/>
        </w:rPr>
        <w:t xml:space="preserve">(trong đó </w:t>
      </w:r>
      <w:r w:rsidR="00DF4775" w:rsidRPr="008D7A92">
        <w:rPr>
          <w:rFonts w:eastAsia="Calibri"/>
          <w:sz w:val="28"/>
          <w:szCs w:val="28"/>
          <w:lang w:val="nl-NL"/>
        </w:rPr>
        <w:t>có đưa</w:t>
      </w:r>
      <w:r w:rsidR="00727EB2" w:rsidRPr="008D7A92">
        <w:rPr>
          <w:rFonts w:eastAsia="Calibri"/>
          <w:sz w:val="28"/>
          <w:szCs w:val="28"/>
          <w:lang w:val="nl-NL"/>
        </w:rPr>
        <w:t xml:space="preserve"> các quy định từ Nghị định 99/2015/NĐ-CP lên</w:t>
      </w:r>
      <w:r w:rsidR="00C71877" w:rsidRPr="008D7A92">
        <w:rPr>
          <w:rFonts w:eastAsia="Calibri"/>
          <w:sz w:val="28"/>
          <w:szCs w:val="28"/>
          <w:lang w:val="nl-NL"/>
        </w:rPr>
        <w:t>)</w:t>
      </w:r>
      <w:r w:rsidR="00D110E6" w:rsidRPr="008D7A92">
        <w:rPr>
          <w:rFonts w:eastAsia="Calibri"/>
          <w:sz w:val="28"/>
          <w:szCs w:val="28"/>
          <w:lang w:val="nl-NL"/>
        </w:rPr>
        <w:t xml:space="preserve"> </w:t>
      </w:r>
      <w:r w:rsidR="00727EB2" w:rsidRPr="008D7A92">
        <w:rPr>
          <w:bCs/>
          <w:sz w:val="28"/>
          <w:szCs w:val="28"/>
        </w:rPr>
        <w:t xml:space="preserve">như: </w:t>
      </w:r>
      <w:r w:rsidRPr="008D7A92">
        <w:rPr>
          <w:bCs/>
          <w:sz w:val="28"/>
          <w:szCs w:val="28"/>
        </w:rPr>
        <w:t>đ</w:t>
      </w:r>
      <w:r w:rsidRPr="008D7A92">
        <w:rPr>
          <w:bCs/>
          <w:iCs/>
          <w:sz w:val="28"/>
          <w:szCs w:val="28"/>
        </w:rPr>
        <w:t>iều kiện được công nhận quyền sở hữu nhà ở; công nhận quyền sở hữu nhà ở; quyền của chủ sở hữu nhà ở và người sử dụng nhà ở</w:t>
      </w:r>
      <w:r w:rsidRPr="008D7A92">
        <w:rPr>
          <w:bCs/>
          <w:sz w:val="28"/>
          <w:szCs w:val="28"/>
        </w:rPr>
        <w:t>; n</w:t>
      </w:r>
      <w:r w:rsidRPr="008D7A92">
        <w:rPr>
          <w:bCs/>
          <w:iCs/>
          <w:sz w:val="28"/>
          <w:szCs w:val="28"/>
        </w:rPr>
        <w:t>ghĩa vụ của chủ sở hữu nhà ở và người sử dụng nhà ở</w:t>
      </w:r>
      <w:r w:rsidRPr="008D7A92">
        <w:rPr>
          <w:bCs/>
          <w:sz w:val="28"/>
          <w:szCs w:val="28"/>
        </w:rPr>
        <w:t>; c</w:t>
      </w:r>
      <w:r w:rsidRPr="008D7A92">
        <w:rPr>
          <w:bCs/>
          <w:iCs/>
          <w:sz w:val="28"/>
          <w:szCs w:val="28"/>
        </w:rPr>
        <w:t>ác loại nhà ở thuộc sở hữu nhà nước; cơ quan đại diện chủ sở hữu nhà ở thuộc sở hữu nhà nước</w:t>
      </w:r>
      <w:r w:rsidR="00727EB2" w:rsidRPr="008D7A92">
        <w:rPr>
          <w:bCs/>
          <w:iCs/>
          <w:sz w:val="28"/>
          <w:szCs w:val="28"/>
        </w:rPr>
        <w:t>; q</w:t>
      </w:r>
      <w:r w:rsidRPr="008D7A92">
        <w:rPr>
          <w:bCs/>
          <w:sz w:val="28"/>
          <w:szCs w:val="28"/>
          <w:shd w:val="clear" w:color="auto" w:fill="FFFFFF"/>
          <w:lang w:val="vi-VN"/>
        </w:rPr>
        <w:t>uyền của chủ sở hữu nhà ở là tổ chức, cá nhân nước ngoài</w:t>
      </w:r>
      <w:r w:rsidR="00727EB2" w:rsidRPr="008D7A92">
        <w:rPr>
          <w:bCs/>
          <w:sz w:val="28"/>
          <w:szCs w:val="28"/>
          <w:shd w:val="clear" w:color="auto" w:fill="FFFFFF"/>
        </w:rPr>
        <w:t xml:space="preserve">; </w:t>
      </w:r>
      <w:r w:rsidR="00727EB2" w:rsidRPr="008D7A92">
        <w:rPr>
          <w:bCs/>
          <w:sz w:val="28"/>
          <w:szCs w:val="28"/>
        </w:rPr>
        <w:t>n</w:t>
      </w:r>
      <w:r w:rsidRPr="008D7A92">
        <w:rPr>
          <w:bCs/>
          <w:sz w:val="28"/>
          <w:szCs w:val="28"/>
        </w:rPr>
        <w:t>ghĩa vụ của chủ sở hữu nhà ở là tổ chức, cá nhân nước</w:t>
      </w:r>
      <w:r w:rsidR="00D110E6" w:rsidRPr="008D7A92">
        <w:rPr>
          <w:bCs/>
          <w:sz w:val="28"/>
          <w:szCs w:val="28"/>
        </w:rPr>
        <w:t xml:space="preserve"> ngoài.</w:t>
      </w:r>
      <w:r w:rsidR="00727EB2" w:rsidRPr="008D7A92">
        <w:rPr>
          <w:bCs/>
          <w:sz w:val="28"/>
          <w:szCs w:val="28"/>
        </w:rPr>
        <w:t xml:space="preserve"> </w:t>
      </w:r>
    </w:p>
    <w:p w14:paraId="6C12BE4E" w14:textId="6C26FE57" w:rsidR="008F20AF" w:rsidRPr="008D7A92" w:rsidRDefault="00727EB2" w:rsidP="008D7A92">
      <w:pPr>
        <w:spacing w:before="120" w:after="120" w:line="320" w:lineRule="exact"/>
        <w:ind w:firstLine="720"/>
        <w:jc w:val="both"/>
        <w:rPr>
          <w:bCs/>
          <w:sz w:val="28"/>
          <w:szCs w:val="28"/>
        </w:rPr>
      </w:pPr>
      <w:r w:rsidRPr="008D7A92">
        <w:rPr>
          <w:bCs/>
          <w:sz w:val="28"/>
          <w:szCs w:val="28"/>
        </w:rPr>
        <w:t xml:space="preserve">- </w:t>
      </w:r>
      <w:r w:rsidR="008F20AF" w:rsidRPr="008D7A92">
        <w:rPr>
          <w:bCs/>
          <w:sz w:val="28"/>
          <w:szCs w:val="28"/>
        </w:rPr>
        <w:t>Dự thảo Luật bổ sung mới các quy định (trong đó có đưa một số quy định từ Nghị định số 99/2015/NĐ-CP lên) về</w:t>
      </w:r>
      <w:r w:rsidR="00D110E6" w:rsidRPr="008D7A92">
        <w:rPr>
          <w:bCs/>
          <w:sz w:val="28"/>
          <w:szCs w:val="28"/>
        </w:rPr>
        <w:t>: c</w:t>
      </w:r>
      <w:r w:rsidRPr="008D7A92">
        <w:rPr>
          <w:bCs/>
          <w:sz w:val="28"/>
          <w:szCs w:val="28"/>
        </w:rPr>
        <w:t>ơ quan quản lý nhà ở thuộc sở hữu nhà nước</w:t>
      </w:r>
      <w:r w:rsidR="00D110E6" w:rsidRPr="008D7A92">
        <w:rPr>
          <w:bCs/>
          <w:sz w:val="28"/>
          <w:szCs w:val="28"/>
        </w:rPr>
        <w:t>;</w:t>
      </w:r>
      <w:bookmarkStart w:id="4" w:name="dieu_40"/>
      <w:bookmarkStart w:id="5" w:name="_Hlk107730327"/>
      <w:r w:rsidR="00D110E6" w:rsidRPr="008D7A92">
        <w:rPr>
          <w:bCs/>
          <w:sz w:val="28"/>
          <w:szCs w:val="28"/>
        </w:rPr>
        <w:t xml:space="preserve"> q</w:t>
      </w:r>
      <w:r w:rsidRPr="008D7A92">
        <w:rPr>
          <w:bCs/>
          <w:sz w:val="28"/>
          <w:szCs w:val="28"/>
        </w:rPr>
        <w:t xml:space="preserve">uyền của đại diện chủ sở hữu nhà ở thuộc sở hữu nhà </w:t>
      </w:r>
      <w:bookmarkEnd w:id="4"/>
      <w:r w:rsidR="00D110E6" w:rsidRPr="008D7A92">
        <w:rPr>
          <w:bCs/>
          <w:sz w:val="28"/>
          <w:szCs w:val="28"/>
        </w:rPr>
        <w:t>nước;</w:t>
      </w:r>
      <w:bookmarkStart w:id="6" w:name="dieu_41"/>
      <w:r w:rsidR="00D110E6" w:rsidRPr="008D7A92">
        <w:rPr>
          <w:bCs/>
          <w:sz w:val="28"/>
          <w:szCs w:val="28"/>
        </w:rPr>
        <w:t xml:space="preserve"> t</w:t>
      </w:r>
      <w:r w:rsidRPr="008D7A92">
        <w:rPr>
          <w:bCs/>
          <w:sz w:val="28"/>
          <w:szCs w:val="28"/>
        </w:rPr>
        <w:t>rách nhiệm của cơ quan quản lý nhà ở thuộc sở hữu nhà nước</w:t>
      </w:r>
      <w:bookmarkEnd w:id="6"/>
      <w:r w:rsidR="00D110E6" w:rsidRPr="008D7A92">
        <w:rPr>
          <w:bCs/>
          <w:sz w:val="28"/>
          <w:szCs w:val="28"/>
        </w:rPr>
        <w:t>;</w:t>
      </w:r>
      <w:bookmarkEnd w:id="5"/>
      <w:r w:rsidR="00D110E6" w:rsidRPr="008D7A92">
        <w:rPr>
          <w:bCs/>
          <w:sz w:val="28"/>
          <w:szCs w:val="28"/>
        </w:rPr>
        <w:t xml:space="preserve"> q</w:t>
      </w:r>
      <w:r w:rsidRPr="008D7A92">
        <w:rPr>
          <w:bCs/>
          <w:sz w:val="28"/>
          <w:szCs w:val="28"/>
          <w:shd w:val="clear" w:color="auto" w:fill="FFFFFF"/>
          <w:lang w:val="vi-VN"/>
        </w:rPr>
        <w:t>uy định khu vự</w:t>
      </w:r>
      <w:r w:rsidRPr="008D7A92">
        <w:rPr>
          <w:bCs/>
          <w:sz w:val="28"/>
          <w:szCs w:val="28"/>
          <w:shd w:val="clear" w:color="auto" w:fill="FFFFFF"/>
        </w:rPr>
        <w:t>c</w:t>
      </w:r>
      <w:r w:rsidRPr="008D7A92">
        <w:rPr>
          <w:bCs/>
          <w:sz w:val="28"/>
          <w:szCs w:val="28"/>
          <w:shd w:val="clear" w:color="auto" w:fill="FFFFFF"/>
          <w:lang w:val="vi-VN"/>
        </w:rPr>
        <w:t xml:space="preserve"> tổ chức, cá nhân nước ngoài </w:t>
      </w:r>
      <w:r w:rsidRPr="008D7A92">
        <w:rPr>
          <w:bCs/>
          <w:sz w:val="28"/>
          <w:szCs w:val="28"/>
          <w:shd w:val="clear" w:color="auto" w:fill="FFFFFF"/>
        </w:rPr>
        <w:t xml:space="preserve">được mua và sở hữu nhà ở </w:t>
      </w:r>
      <w:r w:rsidRPr="008D7A92">
        <w:rPr>
          <w:bCs/>
          <w:sz w:val="28"/>
          <w:szCs w:val="28"/>
          <w:shd w:val="clear" w:color="auto" w:fill="FFFFFF"/>
          <w:lang w:val="vi-VN"/>
        </w:rPr>
        <w:t>tại Việt Nam</w:t>
      </w:r>
      <w:r w:rsidR="00D110E6" w:rsidRPr="008D7A92">
        <w:rPr>
          <w:bCs/>
          <w:iCs/>
          <w:sz w:val="28"/>
          <w:szCs w:val="28"/>
          <w:shd w:val="clear" w:color="auto" w:fill="FFFFFF"/>
        </w:rPr>
        <w:t>; s</w:t>
      </w:r>
      <w:r w:rsidRPr="008D7A92">
        <w:rPr>
          <w:bCs/>
          <w:sz w:val="28"/>
          <w:szCs w:val="28"/>
        </w:rPr>
        <w:t>ố lượng nhà ở mà tổ chức, cá nhân nước ngoài được sở hữu tại Việt Nam</w:t>
      </w:r>
      <w:r w:rsidR="00D110E6" w:rsidRPr="008D7A92">
        <w:rPr>
          <w:bCs/>
          <w:sz w:val="28"/>
          <w:szCs w:val="28"/>
        </w:rPr>
        <w:t>; c</w:t>
      </w:r>
      <w:r w:rsidRPr="008D7A92">
        <w:rPr>
          <w:bCs/>
          <w:sz w:val="28"/>
          <w:szCs w:val="28"/>
        </w:rPr>
        <w:t>ác trường hợp tổ chức, cá nhân nước ngoài không được cấp Giấy chứng nhận quyền sở hữu đối với nhà ở</w:t>
      </w:r>
      <w:r w:rsidR="00D110E6" w:rsidRPr="008D7A92">
        <w:rPr>
          <w:bCs/>
          <w:sz w:val="28"/>
          <w:szCs w:val="28"/>
        </w:rPr>
        <w:t xml:space="preserve">; </w:t>
      </w:r>
    </w:p>
    <w:p w14:paraId="414DDAFD" w14:textId="0ED6652F" w:rsidR="00D110E6" w:rsidRPr="008D7A92" w:rsidRDefault="008F20AF" w:rsidP="008D7A92">
      <w:pPr>
        <w:spacing w:before="120" w:after="120" w:line="320" w:lineRule="exact"/>
        <w:ind w:firstLine="720"/>
        <w:jc w:val="both"/>
        <w:rPr>
          <w:bCs/>
          <w:sz w:val="28"/>
          <w:szCs w:val="28"/>
        </w:rPr>
      </w:pPr>
      <w:r w:rsidRPr="008D7A92">
        <w:rPr>
          <w:bCs/>
          <w:sz w:val="28"/>
          <w:szCs w:val="28"/>
        </w:rPr>
        <w:t xml:space="preserve">- Dự thảo bổ sung mới về thời hạn sở hữu nhà chung cư; </w:t>
      </w:r>
      <w:r w:rsidR="00D110E6" w:rsidRPr="008D7A92">
        <w:rPr>
          <w:bCs/>
          <w:sz w:val="28"/>
          <w:szCs w:val="28"/>
        </w:rPr>
        <w:t>t</w:t>
      </w:r>
      <w:r w:rsidR="00727EB2" w:rsidRPr="008D7A92">
        <w:rPr>
          <w:bCs/>
          <w:sz w:val="28"/>
          <w:szCs w:val="28"/>
        </w:rPr>
        <w:t>hời hạn sở hữu nhà chung cư</w:t>
      </w:r>
      <w:r w:rsidR="00D110E6" w:rsidRPr="008D7A92">
        <w:rPr>
          <w:bCs/>
          <w:sz w:val="28"/>
          <w:szCs w:val="28"/>
        </w:rPr>
        <w:t>;</w:t>
      </w:r>
      <w:bookmarkStart w:id="7" w:name="_Hlk109026432"/>
      <w:r w:rsidR="00D110E6" w:rsidRPr="008D7A92">
        <w:rPr>
          <w:bCs/>
          <w:sz w:val="28"/>
          <w:szCs w:val="28"/>
        </w:rPr>
        <w:t xml:space="preserve"> c</w:t>
      </w:r>
      <w:r w:rsidR="00727EB2" w:rsidRPr="008D7A92">
        <w:rPr>
          <w:bCs/>
          <w:sz w:val="28"/>
          <w:szCs w:val="28"/>
        </w:rPr>
        <w:t>ấp Giấy chứng nhận quyền sở hữu đối với</w:t>
      </w:r>
      <w:r w:rsidR="00D110E6" w:rsidRPr="008D7A92">
        <w:rPr>
          <w:bCs/>
          <w:sz w:val="28"/>
          <w:szCs w:val="28"/>
        </w:rPr>
        <w:t xml:space="preserve"> nhà chung cư;</w:t>
      </w:r>
      <w:bookmarkStart w:id="8" w:name="_Hlk109025752"/>
      <w:bookmarkEnd w:id="7"/>
      <w:r w:rsidR="00D110E6" w:rsidRPr="008D7A92">
        <w:rPr>
          <w:bCs/>
          <w:sz w:val="28"/>
          <w:szCs w:val="28"/>
        </w:rPr>
        <w:t xml:space="preserve"> x</w:t>
      </w:r>
      <w:r w:rsidR="00727EB2" w:rsidRPr="008D7A92">
        <w:rPr>
          <w:bCs/>
          <w:sz w:val="28"/>
          <w:szCs w:val="28"/>
        </w:rPr>
        <w:t>ử lý khi nhà chung cư còn thời hạn sở hữu</w:t>
      </w:r>
      <w:r w:rsidR="00D110E6" w:rsidRPr="008D7A92">
        <w:rPr>
          <w:bCs/>
          <w:sz w:val="28"/>
          <w:szCs w:val="28"/>
        </w:rPr>
        <w:t>; x</w:t>
      </w:r>
      <w:r w:rsidR="00727EB2" w:rsidRPr="008D7A92">
        <w:rPr>
          <w:bCs/>
          <w:sz w:val="28"/>
          <w:szCs w:val="28"/>
        </w:rPr>
        <w:t>ử lý nhà chung cư khi hết th</w:t>
      </w:r>
      <w:r w:rsidR="00D110E6" w:rsidRPr="008D7A92">
        <w:rPr>
          <w:bCs/>
          <w:sz w:val="28"/>
          <w:szCs w:val="28"/>
        </w:rPr>
        <w:t xml:space="preserve">ời hạn sở hữu. </w:t>
      </w:r>
    </w:p>
    <w:p w14:paraId="62D6F4D9" w14:textId="77777777" w:rsidR="00F10C06" w:rsidRPr="008D7A92" w:rsidRDefault="00D110E6" w:rsidP="008D7A92">
      <w:pPr>
        <w:spacing w:before="120" w:after="120" w:line="320" w:lineRule="exact"/>
        <w:ind w:firstLine="720"/>
        <w:jc w:val="both"/>
        <w:rPr>
          <w:rFonts w:eastAsia="Calibri"/>
          <w:sz w:val="28"/>
          <w:szCs w:val="28"/>
          <w:lang w:val="nl-NL"/>
        </w:rPr>
      </w:pPr>
      <w:r w:rsidRPr="008D7A92">
        <w:rPr>
          <w:bCs/>
          <w:sz w:val="28"/>
          <w:szCs w:val="28"/>
        </w:rPr>
        <w:lastRenderedPageBreak/>
        <w:t xml:space="preserve">Trong đó: </w:t>
      </w:r>
      <w:bookmarkEnd w:id="8"/>
      <w:r w:rsidRPr="008D7A92">
        <w:rPr>
          <w:bCs/>
          <w:sz w:val="28"/>
          <w:szCs w:val="28"/>
        </w:rPr>
        <w:t xml:space="preserve">quy định </w:t>
      </w:r>
      <w:r w:rsidR="00727EB2" w:rsidRPr="008D7A92">
        <w:rPr>
          <w:rFonts w:eastAsia="Calibri"/>
          <w:sz w:val="28"/>
          <w:szCs w:val="28"/>
          <w:lang w:val="nl-NL"/>
        </w:rPr>
        <w:t xml:space="preserve">về thời hạn </w:t>
      </w:r>
      <w:r w:rsidR="00F10C06" w:rsidRPr="008D7A92">
        <w:rPr>
          <w:rFonts w:eastAsia="Calibri"/>
          <w:sz w:val="28"/>
          <w:szCs w:val="28"/>
          <w:lang w:val="nl-NL"/>
        </w:rPr>
        <w:t xml:space="preserve">sở hữu nhà chung cư, </w:t>
      </w:r>
      <w:r w:rsidRPr="008D7A92">
        <w:rPr>
          <w:rFonts w:eastAsia="Calibri"/>
          <w:sz w:val="28"/>
          <w:szCs w:val="28"/>
          <w:lang w:val="nl-NL"/>
        </w:rPr>
        <w:t>Bộ Xây dựng đã</w:t>
      </w:r>
      <w:r w:rsidR="00727EB2" w:rsidRPr="008D7A92">
        <w:rPr>
          <w:rFonts w:eastAsia="Calibri"/>
          <w:sz w:val="28"/>
          <w:szCs w:val="28"/>
          <w:lang w:val="nl-NL"/>
        </w:rPr>
        <w:t xml:space="preserve"> </w:t>
      </w:r>
      <w:r w:rsidR="00F10C06" w:rsidRPr="008D7A92">
        <w:rPr>
          <w:rFonts w:eastAsia="Calibri"/>
          <w:sz w:val="28"/>
          <w:szCs w:val="28"/>
          <w:lang w:val="nl-NL"/>
        </w:rPr>
        <w:t>đề xuất 02 phương án (PA)</w:t>
      </w:r>
      <w:r w:rsidRPr="008D7A92">
        <w:rPr>
          <w:rFonts w:eastAsia="Calibri"/>
          <w:sz w:val="28"/>
          <w:szCs w:val="28"/>
          <w:lang w:val="nl-NL"/>
        </w:rPr>
        <w:t xml:space="preserve"> sau</w:t>
      </w:r>
      <w:r w:rsidR="00F10C06" w:rsidRPr="008D7A92">
        <w:rPr>
          <w:rFonts w:eastAsia="Calibri"/>
          <w:sz w:val="28"/>
          <w:szCs w:val="28"/>
          <w:lang w:val="nl-NL"/>
        </w:rPr>
        <w:t>:</w:t>
      </w:r>
    </w:p>
    <w:p w14:paraId="6B7C19F9" w14:textId="77777777" w:rsidR="00F10C06" w:rsidRPr="008D7A92" w:rsidRDefault="00F10C06" w:rsidP="008D7A92">
      <w:pPr>
        <w:spacing w:before="120" w:after="120" w:line="320" w:lineRule="exact"/>
        <w:ind w:firstLine="720"/>
        <w:jc w:val="both"/>
        <w:rPr>
          <w:sz w:val="28"/>
          <w:szCs w:val="28"/>
        </w:rPr>
      </w:pPr>
      <w:r w:rsidRPr="008D7A92">
        <w:rPr>
          <w:sz w:val="28"/>
          <w:szCs w:val="28"/>
          <w:u w:val="single"/>
        </w:rPr>
        <w:t>PA1:</w:t>
      </w:r>
      <w:r w:rsidRPr="008D7A92">
        <w:rPr>
          <w:sz w:val="28"/>
          <w:szCs w:val="28"/>
        </w:rPr>
        <w:t xml:space="preserve"> Bổ sung mới quy định về thời hạn sở hữu nhà chung cư được xác định căn cứ vào thời hạn sử dụng của công trình theo quy định của pháp luật về xây dựng.</w:t>
      </w:r>
    </w:p>
    <w:p w14:paraId="12FD49F0" w14:textId="77777777" w:rsidR="00F10C06" w:rsidRPr="008D7A92" w:rsidRDefault="00F10C06" w:rsidP="008D7A92">
      <w:pPr>
        <w:spacing w:before="120" w:after="120" w:line="320" w:lineRule="exact"/>
        <w:ind w:firstLine="720"/>
        <w:jc w:val="both"/>
        <w:rPr>
          <w:sz w:val="28"/>
          <w:szCs w:val="28"/>
        </w:rPr>
      </w:pPr>
      <w:r w:rsidRPr="008D7A92">
        <w:rPr>
          <w:sz w:val="28"/>
          <w:szCs w:val="28"/>
          <w:u w:val="single"/>
        </w:rPr>
        <w:t>PA2:</w:t>
      </w:r>
      <w:r w:rsidRPr="008D7A92">
        <w:rPr>
          <w:sz w:val="28"/>
          <w:szCs w:val="28"/>
        </w:rPr>
        <w:t xml:space="preserve"> Thời hạn sở hữu nhà chung cư theo quy định của pháp luật đất đai.</w:t>
      </w:r>
    </w:p>
    <w:p w14:paraId="1A0A45FF" w14:textId="77777777" w:rsidR="00F10C06" w:rsidRPr="008D7A92" w:rsidRDefault="00F10C06" w:rsidP="008D7A92">
      <w:pPr>
        <w:tabs>
          <w:tab w:val="left" w:pos="2780"/>
          <w:tab w:val="center" w:pos="4631"/>
        </w:tabs>
        <w:autoSpaceDE w:val="0"/>
        <w:autoSpaceDN w:val="0"/>
        <w:adjustRightInd w:val="0"/>
        <w:spacing w:before="120" w:after="120" w:line="320" w:lineRule="exact"/>
        <w:ind w:firstLine="720"/>
        <w:jc w:val="both"/>
        <w:rPr>
          <w:b/>
          <w:bCs/>
          <w:sz w:val="28"/>
          <w:szCs w:val="28"/>
        </w:rPr>
      </w:pPr>
      <w:r w:rsidRPr="008D7A92">
        <w:rPr>
          <w:b/>
          <w:bCs/>
          <w:sz w:val="28"/>
          <w:szCs w:val="28"/>
        </w:rPr>
        <w:t xml:space="preserve">3. </w:t>
      </w:r>
      <w:r w:rsidR="00D110E6" w:rsidRPr="008D7A92">
        <w:rPr>
          <w:b/>
          <w:bCs/>
          <w:sz w:val="28"/>
          <w:szCs w:val="28"/>
        </w:rPr>
        <w:t>Chương 3: C</w:t>
      </w:r>
      <w:r w:rsidRPr="008D7A92">
        <w:rPr>
          <w:b/>
          <w:bCs/>
          <w:sz w:val="28"/>
          <w:szCs w:val="28"/>
        </w:rPr>
        <w:t>hiến lược</w:t>
      </w:r>
      <w:r w:rsidR="008253D1" w:rsidRPr="008D7A92">
        <w:rPr>
          <w:b/>
          <w:bCs/>
          <w:sz w:val="28"/>
          <w:szCs w:val="28"/>
        </w:rPr>
        <w:t xml:space="preserve"> phát triển nhà ở quốc gia</w:t>
      </w:r>
      <w:r w:rsidRPr="008D7A92">
        <w:rPr>
          <w:b/>
          <w:bCs/>
          <w:sz w:val="28"/>
          <w:szCs w:val="28"/>
        </w:rPr>
        <w:t xml:space="preserve">, </w:t>
      </w:r>
      <w:r w:rsidR="008253D1" w:rsidRPr="008D7A92">
        <w:rPr>
          <w:b/>
          <w:bCs/>
          <w:sz w:val="28"/>
          <w:szCs w:val="28"/>
        </w:rPr>
        <w:t>C</w:t>
      </w:r>
      <w:r w:rsidRPr="008D7A92">
        <w:rPr>
          <w:b/>
          <w:bCs/>
          <w:sz w:val="28"/>
          <w:szCs w:val="28"/>
        </w:rPr>
        <w:t>hương trình, kế hoạch phát triển nhà ở</w:t>
      </w:r>
      <w:r w:rsidR="008253D1" w:rsidRPr="008D7A92">
        <w:rPr>
          <w:b/>
          <w:bCs/>
          <w:sz w:val="28"/>
          <w:szCs w:val="28"/>
        </w:rPr>
        <w:t xml:space="preserve"> cấp tỉnh</w:t>
      </w:r>
    </w:p>
    <w:p w14:paraId="172BF7E5" w14:textId="76C72BF8" w:rsidR="00F10C06" w:rsidRPr="008D7A92" w:rsidRDefault="008253D1" w:rsidP="008D7A92">
      <w:pPr>
        <w:tabs>
          <w:tab w:val="left" w:pos="993"/>
        </w:tabs>
        <w:spacing w:before="120" w:after="120" w:line="320" w:lineRule="exact"/>
        <w:ind w:firstLine="720"/>
        <w:jc w:val="both"/>
        <w:rPr>
          <w:rFonts w:eastAsia="Calibri"/>
          <w:bCs/>
          <w:sz w:val="28"/>
          <w:szCs w:val="28"/>
          <w:lang w:val="nl-NL"/>
        </w:rPr>
      </w:pPr>
      <w:r w:rsidRPr="008D7A92">
        <w:rPr>
          <w:rFonts w:eastAsia="Calibri"/>
          <w:bCs/>
          <w:sz w:val="28"/>
          <w:szCs w:val="28"/>
          <w:lang w:val="nl-NL"/>
        </w:rPr>
        <w:t xml:space="preserve">Dự thảo Luật </w:t>
      </w:r>
      <w:r w:rsidR="00DF4775" w:rsidRPr="008D7A92">
        <w:rPr>
          <w:rFonts w:eastAsia="Calibri"/>
          <w:bCs/>
          <w:sz w:val="28"/>
          <w:szCs w:val="28"/>
          <w:lang w:val="nl-NL"/>
        </w:rPr>
        <w:t>bố cục thành 01 chương mới gồm 3 mục (Chiến lược phát triển nhà ở quốc gia; Chương trình phát triển nhà ở cấp tỉnh; Kế hoạch phát triển nhà ở cấp tỉnh) trên cơ sở kế thừa</w:t>
      </w:r>
      <w:r w:rsidR="00E70D21" w:rsidRPr="008D7A92">
        <w:rPr>
          <w:rFonts w:eastAsia="Calibri"/>
          <w:bCs/>
          <w:sz w:val="28"/>
          <w:szCs w:val="28"/>
          <w:lang w:val="nl-NL"/>
        </w:rPr>
        <w:t>, sắp xếp</w:t>
      </w:r>
      <w:r w:rsidR="00DF4775" w:rsidRPr="008D7A92">
        <w:rPr>
          <w:rFonts w:eastAsia="Calibri"/>
          <w:bCs/>
          <w:sz w:val="28"/>
          <w:szCs w:val="28"/>
          <w:lang w:val="nl-NL"/>
        </w:rPr>
        <w:t xml:space="preserve"> </w:t>
      </w:r>
      <w:r w:rsidR="00DF4775" w:rsidRPr="008D7A92">
        <w:rPr>
          <w:rFonts w:eastAsia="Calibri"/>
          <w:sz w:val="28"/>
          <w:szCs w:val="28"/>
          <w:lang w:val="nl-NL"/>
        </w:rPr>
        <w:t xml:space="preserve">các quy định </w:t>
      </w:r>
      <w:r w:rsidR="00E70D21" w:rsidRPr="008D7A92">
        <w:rPr>
          <w:rFonts w:eastAsia="Calibri"/>
          <w:sz w:val="28"/>
          <w:szCs w:val="28"/>
          <w:lang w:val="nl-NL"/>
        </w:rPr>
        <w:t xml:space="preserve">tại Chương 1 của </w:t>
      </w:r>
      <w:r w:rsidR="00DF4775" w:rsidRPr="008D7A92">
        <w:rPr>
          <w:rFonts w:eastAsia="Calibri"/>
          <w:sz w:val="28"/>
          <w:szCs w:val="28"/>
          <w:lang w:val="nl-NL"/>
        </w:rPr>
        <w:t>Luật hiện hành</w:t>
      </w:r>
      <w:r w:rsidR="00DF4775" w:rsidRPr="008D7A92">
        <w:rPr>
          <w:rFonts w:eastAsia="Calibri"/>
          <w:bCs/>
          <w:sz w:val="28"/>
          <w:szCs w:val="28"/>
          <w:lang w:val="nl-NL"/>
        </w:rPr>
        <w:t xml:space="preserve"> </w:t>
      </w:r>
      <w:r w:rsidR="00821EF7" w:rsidRPr="008D7A92">
        <w:rPr>
          <w:rFonts w:eastAsia="Calibri"/>
          <w:bCs/>
          <w:sz w:val="28"/>
          <w:szCs w:val="28"/>
          <w:lang w:val="nl-NL"/>
        </w:rPr>
        <w:t xml:space="preserve">và sửa đổi, bổ sung thêm nội dung (trong đó </w:t>
      </w:r>
      <w:r w:rsidR="00DF4775" w:rsidRPr="008D7A92">
        <w:rPr>
          <w:rFonts w:eastAsia="Calibri"/>
          <w:bCs/>
          <w:sz w:val="28"/>
          <w:szCs w:val="28"/>
          <w:lang w:val="nl-NL"/>
        </w:rPr>
        <w:t xml:space="preserve">có đưa các quy định từ Nghị định số 99/2015/NĐ-CP </w:t>
      </w:r>
      <w:r w:rsidR="005724E3" w:rsidRPr="008D7A92">
        <w:rPr>
          <w:rFonts w:eastAsia="Calibri"/>
          <w:bCs/>
          <w:sz w:val="28"/>
          <w:szCs w:val="28"/>
          <w:lang w:val="nl-NL"/>
        </w:rPr>
        <w:t xml:space="preserve">và Nghị định số 30/2021/NĐ-CP </w:t>
      </w:r>
      <w:r w:rsidR="00DF4775" w:rsidRPr="008D7A92">
        <w:rPr>
          <w:rFonts w:eastAsia="Calibri"/>
          <w:bCs/>
          <w:sz w:val="28"/>
          <w:szCs w:val="28"/>
          <w:lang w:val="nl-NL"/>
        </w:rPr>
        <w:t>lên</w:t>
      </w:r>
      <w:r w:rsidR="00821EF7" w:rsidRPr="008D7A92">
        <w:rPr>
          <w:rFonts w:eastAsia="Calibri"/>
          <w:bCs/>
          <w:sz w:val="28"/>
          <w:szCs w:val="28"/>
          <w:lang w:val="nl-NL"/>
        </w:rPr>
        <w:t>)</w:t>
      </w:r>
      <w:r w:rsidR="00DF4775" w:rsidRPr="008D7A92">
        <w:rPr>
          <w:rFonts w:eastAsia="Calibri"/>
          <w:bCs/>
          <w:sz w:val="28"/>
          <w:szCs w:val="28"/>
          <w:lang w:val="nl-NL"/>
        </w:rPr>
        <w:t xml:space="preserve"> </w:t>
      </w:r>
      <w:r w:rsidR="0028507A" w:rsidRPr="008D7A92">
        <w:rPr>
          <w:rFonts w:eastAsia="Calibri"/>
          <w:bCs/>
          <w:sz w:val="28"/>
          <w:szCs w:val="28"/>
          <w:lang w:val="nl-NL"/>
        </w:rPr>
        <w:t xml:space="preserve">như: </w:t>
      </w:r>
      <w:r w:rsidR="00DF4775" w:rsidRPr="008D7A92">
        <w:rPr>
          <w:rFonts w:eastAsia="Calibri"/>
          <w:bCs/>
          <w:sz w:val="28"/>
          <w:szCs w:val="28"/>
          <w:lang w:val="nl-NL"/>
        </w:rPr>
        <w:t>c</w:t>
      </w:r>
      <w:r w:rsidR="0028507A" w:rsidRPr="008D7A92">
        <w:rPr>
          <w:bCs/>
          <w:sz w:val="28"/>
          <w:szCs w:val="28"/>
        </w:rPr>
        <w:t>ăn cứ xây dựng Chiến lược phát triển nhà ở quốc gia</w:t>
      </w:r>
      <w:r w:rsidR="00DF4775" w:rsidRPr="008D7A92">
        <w:rPr>
          <w:bCs/>
          <w:sz w:val="28"/>
          <w:szCs w:val="28"/>
        </w:rPr>
        <w:t>; n</w:t>
      </w:r>
      <w:r w:rsidR="0028507A" w:rsidRPr="008D7A92">
        <w:rPr>
          <w:bCs/>
          <w:sz w:val="28"/>
          <w:szCs w:val="28"/>
        </w:rPr>
        <w:t>ội dung Chiến lược phát triển nhà ở quốc gia</w:t>
      </w:r>
      <w:r w:rsidR="00DF4775" w:rsidRPr="008D7A92">
        <w:rPr>
          <w:bCs/>
          <w:sz w:val="28"/>
          <w:szCs w:val="28"/>
        </w:rPr>
        <w:t>; k</w:t>
      </w:r>
      <w:r w:rsidR="0028507A" w:rsidRPr="008D7A92">
        <w:rPr>
          <w:bCs/>
          <w:sz w:val="28"/>
          <w:szCs w:val="28"/>
        </w:rPr>
        <w:t>ỳ xây dựng Chiến lược và thẩm quyền phê duyệt Chiến lược phát triển nhà ở quốc gia</w:t>
      </w:r>
      <w:r w:rsidR="00DF4775" w:rsidRPr="008D7A92">
        <w:rPr>
          <w:bCs/>
          <w:sz w:val="28"/>
          <w:szCs w:val="28"/>
        </w:rPr>
        <w:t>; c</w:t>
      </w:r>
      <w:r w:rsidR="0028507A" w:rsidRPr="008D7A92">
        <w:rPr>
          <w:bCs/>
          <w:iCs/>
          <w:sz w:val="28"/>
          <w:szCs w:val="28"/>
        </w:rPr>
        <w:t>ăn cứ và yêu cầu xây dựng chương trình phát triển nhà ở cấp tỉnh</w:t>
      </w:r>
      <w:r w:rsidR="00DF4775" w:rsidRPr="008D7A92">
        <w:rPr>
          <w:bCs/>
          <w:iCs/>
          <w:sz w:val="28"/>
          <w:szCs w:val="28"/>
        </w:rPr>
        <w:t xml:space="preserve">; </w:t>
      </w:r>
      <w:r w:rsidR="00DF4775" w:rsidRPr="008D7A92">
        <w:rPr>
          <w:sz w:val="28"/>
          <w:szCs w:val="28"/>
        </w:rPr>
        <w:t>n</w:t>
      </w:r>
      <w:r w:rsidR="0028507A" w:rsidRPr="008D7A92">
        <w:rPr>
          <w:bCs/>
          <w:iCs/>
          <w:sz w:val="28"/>
          <w:szCs w:val="28"/>
        </w:rPr>
        <w:t>ội dung Chương trình phát triển nhà ở cấp tỉnh</w:t>
      </w:r>
      <w:r w:rsidR="00DF4775" w:rsidRPr="008D7A92">
        <w:rPr>
          <w:bCs/>
          <w:iCs/>
          <w:sz w:val="28"/>
          <w:szCs w:val="28"/>
        </w:rPr>
        <w:t xml:space="preserve">; </w:t>
      </w:r>
      <w:r w:rsidR="00DF4775" w:rsidRPr="008D7A92">
        <w:rPr>
          <w:bCs/>
          <w:sz w:val="28"/>
          <w:szCs w:val="28"/>
        </w:rPr>
        <w:t>x</w:t>
      </w:r>
      <w:r w:rsidR="0028507A" w:rsidRPr="008D7A92">
        <w:rPr>
          <w:bCs/>
          <w:iCs/>
          <w:sz w:val="28"/>
          <w:szCs w:val="28"/>
        </w:rPr>
        <w:t>ây dựng và phê duyệt chương trình phát triển nhà ở cấp tỉnh</w:t>
      </w:r>
      <w:r w:rsidR="00DF4775" w:rsidRPr="008D7A92">
        <w:rPr>
          <w:bCs/>
          <w:iCs/>
          <w:sz w:val="28"/>
          <w:szCs w:val="28"/>
        </w:rPr>
        <w:t>; đ</w:t>
      </w:r>
      <w:r w:rsidR="0028507A" w:rsidRPr="008D7A92">
        <w:rPr>
          <w:bCs/>
          <w:iCs/>
          <w:sz w:val="28"/>
          <w:szCs w:val="28"/>
        </w:rPr>
        <w:t>iều chỉnh chương trình phát triển nhà ở cấp tỉnh</w:t>
      </w:r>
      <w:r w:rsidR="00DF4775" w:rsidRPr="008D7A92">
        <w:rPr>
          <w:bCs/>
          <w:sz w:val="28"/>
          <w:szCs w:val="28"/>
        </w:rPr>
        <w:t>; c</w:t>
      </w:r>
      <w:r w:rsidR="0028507A" w:rsidRPr="008D7A92">
        <w:rPr>
          <w:bCs/>
          <w:iCs/>
          <w:sz w:val="28"/>
          <w:szCs w:val="28"/>
        </w:rPr>
        <w:t>ăn cứ xây dựng kế hoạch và kỳ kế hoạch phát triển nhà ở cấp tỉnh</w:t>
      </w:r>
      <w:r w:rsidR="00DF4775" w:rsidRPr="008D7A92">
        <w:rPr>
          <w:bCs/>
          <w:iCs/>
          <w:sz w:val="28"/>
          <w:szCs w:val="28"/>
        </w:rPr>
        <w:t>; n</w:t>
      </w:r>
      <w:r w:rsidR="0028507A" w:rsidRPr="008D7A92">
        <w:rPr>
          <w:bCs/>
          <w:iCs/>
          <w:sz w:val="28"/>
          <w:szCs w:val="28"/>
        </w:rPr>
        <w:t>ội dung kế hoạch phát triển nhà ở cấp tỉnh</w:t>
      </w:r>
      <w:r w:rsidR="00DF4775" w:rsidRPr="008D7A92">
        <w:rPr>
          <w:bCs/>
          <w:sz w:val="28"/>
          <w:szCs w:val="28"/>
        </w:rPr>
        <w:t>; x</w:t>
      </w:r>
      <w:r w:rsidR="0028507A" w:rsidRPr="008D7A92">
        <w:rPr>
          <w:bCs/>
          <w:iCs/>
          <w:sz w:val="28"/>
          <w:szCs w:val="28"/>
        </w:rPr>
        <w:t>ây dựng và phê duyệt kế hoạch phát triển nhà ở cấp tỉnh</w:t>
      </w:r>
      <w:r w:rsidR="00DF4775" w:rsidRPr="008D7A92">
        <w:rPr>
          <w:bCs/>
          <w:iCs/>
          <w:sz w:val="28"/>
          <w:szCs w:val="28"/>
        </w:rPr>
        <w:t>; đ</w:t>
      </w:r>
      <w:r w:rsidR="0028507A" w:rsidRPr="008D7A92">
        <w:rPr>
          <w:bCs/>
          <w:iCs/>
          <w:sz w:val="28"/>
          <w:szCs w:val="28"/>
        </w:rPr>
        <w:t>iều chỉnh kế hoạch phát triển nhà ở cấp tỉnh</w:t>
      </w:r>
      <w:r w:rsidR="00DF4775" w:rsidRPr="008D7A92">
        <w:rPr>
          <w:bCs/>
          <w:iCs/>
          <w:sz w:val="28"/>
          <w:szCs w:val="28"/>
        </w:rPr>
        <w:t>.</w:t>
      </w:r>
    </w:p>
    <w:p w14:paraId="0CD1BEC5" w14:textId="77777777" w:rsidR="00F10C06" w:rsidRPr="008D7A92" w:rsidRDefault="00F10C06" w:rsidP="008D7A92">
      <w:pPr>
        <w:widowControl w:val="0"/>
        <w:spacing w:before="120" w:after="120" w:line="320" w:lineRule="exact"/>
        <w:ind w:firstLine="720"/>
        <w:jc w:val="both"/>
        <w:rPr>
          <w:rFonts w:eastAsia="Calibri"/>
          <w:bCs/>
          <w:sz w:val="28"/>
          <w:szCs w:val="28"/>
          <w:lang w:val="nl-NL"/>
        </w:rPr>
      </w:pPr>
      <w:r w:rsidRPr="008D7A92">
        <w:rPr>
          <w:rFonts w:eastAsia="Calibri"/>
          <w:bCs/>
          <w:sz w:val="28"/>
          <w:szCs w:val="28"/>
          <w:lang w:val="nl-NL"/>
        </w:rPr>
        <w:t xml:space="preserve">- </w:t>
      </w:r>
      <w:r w:rsidR="00DF4775" w:rsidRPr="008D7A92">
        <w:rPr>
          <w:rFonts w:eastAsia="Calibri"/>
          <w:bCs/>
          <w:sz w:val="28"/>
          <w:szCs w:val="28"/>
          <w:lang w:val="nl-NL"/>
        </w:rPr>
        <w:t>Dự thảo Luật b</w:t>
      </w:r>
      <w:r w:rsidRPr="008D7A92">
        <w:rPr>
          <w:rFonts w:eastAsia="Calibri"/>
          <w:bCs/>
          <w:sz w:val="28"/>
          <w:szCs w:val="28"/>
          <w:lang w:val="nl-NL"/>
        </w:rPr>
        <w:t>ãi bỏ quy định xây dựng và phê duyệt kế hoạch phát triển nhà ở hằng năm cấp tỉnh.</w:t>
      </w:r>
    </w:p>
    <w:p w14:paraId="65905658" w14:textId="77777777" w:rsidR="00F10C06" w:rsidRPr="008D7A92" w:rsidRDefault="00F10C06" w:rsidP="008D7A92">
      <w:pPr>
        <w:tabs>
          <w:tab w:val="left" w:pos="2780"/>
          <w:tab w:val="center" w:pos="4631"/>
        </w:tabs>
        <w:autoSpaceDE w:val="0"/>
        <w:autoSpaceDN w:val="0"/>
        <w:adjustRightInd w:val="0"/>
        <w:spacing w:before="120" w:after="120" w:line="320" w:lineRule="exact"/>
        <w:ind w:firstLine="720"/>
        <w:jc w:val="both"/>
        <w:rPr>
          <w:b/>
          <w:bCs/>
          <w:sz w:val="28"/>
          <w:szCs w:val="28"/>
        </w:rPr>
      </w:pPr>
      <w:r w:rsidRPr="008D7A92">
        <w:rPr>
          <w:b/>
          <w:bCs/>
          <w:sz w:val="28"/>
          <w:szCs w:val="28"/>
        </w:rPr>
        <w:t xml:space="preserve">4. </w:t>
      </w:r>
      <w:r w:rsidR="00DF4775" w:rsidRPr="008D7A92">
        <w:rPr>
          <w:b/>
          <w:bCs/>
          <w:sz w:val="28"/>
          <w:szCs w:val="28"/>
        </w:rPr>
        <w:t>Chương 4: P</w:t>
      </w:r>
      <w:r w:rsidRPr="008D7A92">
        <w:rPr>
          <w:b/>
          <w:bCs/>
          <w:sz w:val="28"/>
          <w:szCs w:val="28"/>
        </w:rPr>
        <w:t>hát triển nhà ở</w:t>
      </w:r>
    </w:p>
    <w:p w14:paraId="6D4D5272" w14:textId="77777777" w:rsidR="004E763F" w:rsidRPr="008D7A92" w:rsidRDefault="004E763F" w:rsidP="008D7A92">
      <w:pPr>
        <w:tabs>
          <w:tab w:val="left" w:pos="0"/>
        </w:tabs>
        <w:spacing w:before="120" w:after="120" w:line="320" w:lineRule="exact"/>
        <w:jc w:val="both"/>
        <w:rPr>
          <w:bCs/>
          <w:sz w:val="28"/>
          <w:szCs w:val="28"/>
        </w:rPr>
      </w:pPr>
      <w:r w:rsidRPr="008D7A92">
        <w:rPr>
          <w:rFonts w:eastAsia="Calibri"/>
          <w:sz w:val="28"/>
          <w:szCs w:val="28"/>
          <w:lang w:val="nl-NL"/>
        </w:rPr>
        <w:tab/>
      </w:r>
      <w:r w:rsidR="00DF4775" w:rsidRPr="008D7A92">
        <w:rPr>
          <w:rFonts w:eastAsia="Calibri"/>
          <w:sz w:val="28"/>
          <w:szCs w:val="28"/>
          <w:lang w:val="nl-NL"/>
        </w:rPr>
        <w:t xml:space="preserve">- Dự thảo Luật </w:t>
      </w:r>
      <w:r w:rsidRPr="008D7A92">
        <w:rPr>
          <w:rFonts w:eastAsia="Calibri"/>
          <w:sz w:val="28"/>
          <w:szCs w:val="28"/>
          <w:lang w:val="nl-NL"/>
        </w:rPr>
        <w:t xml:space="preserve">giữ nguyên </w:t>
      </w:r>
      <w:r w:rsidR="00DF4775" w:rsidRPr="008D7A92">
        <w:rPr>
          <w:rFonts w:eastAsia="Calibri"/>
          <w:sz w:val="28"/>
          <w:szCs w:val="28"/>
          <w:lang w:val="nl-NL"/>
        </w:rPr>
        <w:t xml:space="preserve">các nội dung quy định trong Luật hiện hành như: </w:t>
      </w:r>
      <w:r w:rsidRPr="008D7A92">
        <w:rPr>
          <w:rFonts w:eastAsia="Calibri"/>
          <w:sz w:val="28"/>
          <w:szCs w:val="28"/>
          <w:lang w:val="nl-NL"/>
        </w:rPr>
        <w:t>đ</w:t>
      </w:r>
      <w:r w:rsidRPr="008D7A92">
        <w:rPr>
          <w:sz w:val="28"/>
          <w:szCs w:val="28"/>
        </w:rPr>
        <w:t>ất để xây dựng nhà ở công vụ; h</w:t>
      </w:r>
      <w:r w:rsidRPr="008D7A92">
        <w:rPr>
          <w:bCs/>
          <w:sz w:val="28"/>
          <w:szCs w:val="28"/>
        </w:rPr>
        <w:t>ình thức phát triển nhà ở công vụ; y</w:t>
      </w:r>
      <w:r w:rsidRPr="008D7A92">
        <w:rPr>
          <w:bCs/>
          <w:sz w:val="28"/>
          <w:szCs w:val="28"/>
          <w:shd w:val="clear" w:color="auto" w:fill="FFFFFF"/>
          <w:lang w:val="vi-VN"/>
        </w:rPr>
        <w:t>êu cầu đối với phát triển nhà ở của hộ gia đình, cá nhân tại khu vực đô thị</w:t>
      </w:r>
      <w:r w:rsidRPr="008D7A92">
        <w:rPr>
          <w:bCs/>
          <w:sz w:val="28"/>
          <w:szCs w:val="28"/>
          <w:shd w:val="clear" w:color="auto" w:fill="FFFFFF"/>
        </w:rPr>
        <w:t>; đ</w:t>
      </w:r>
      <w:r w:rsidRPr="008D7A92">
        <w:rPr>
          <w:bCs/>
          <w:sz w:val="28"/>
          <w:szCs w:val="28"/>
        </w:rPr>
        <w:t>ất để phát triển nhà ở của hộ gia đình, cá nhân; phương thức phát triển nhà ở của hộ gia đình, cá nhân; trách nhiệm của hộ gia đình, cá nhân trong phát triển nhà ở.</w:t>
      </w:r>
    </w:p>
    <w:p w14:paraId="4A60CF82" w14:textId="77777777" w:rsidR="002002FC" w:rsidRPr="008D7A92" w:rsidRDefault="004E763F" w:rsidP="008D7A92">
      <w:pPr>
        <w:spacing w:before="120" w:after="120" w:line="320" w:lineRule="exact"/>
        <w:ind w:firstLine="720"/>
        <w:jc w:val="both"/>
        <w:rPr>
          <w:bCs/>
          <w:sz w:val="28"/>
          <w:szCs w:val="28"/>
        </w:rPr>
      </w:pPr>
      <w:r w:rsidRPr="008D7A92">
        <w:rPr>
          <w:bCs/>
          <w:sz w:val="28"/>
          <w:szCs w:val="28"/>
        </w:rPr>
        <w:t xml:space="preserve">- Dự thảo Luật </w:t>
      </w:r>
      <w:r w:rsidR="001F33C2" w:rsidRPr="008D7A92">
        <w:rPr>
          <w:rFonts w:eastAsia="Calibri"/>
          <w:sz w:val="28"/>
          <w:szCs w:val="28"/>
          <w:lang w:val="nl-NL"/>
        </w:rPr>
        <w:t xml:space="preserve">cơ bản kế thừa và </w:t>
      </w:r>
      <w:r w:rsidRPr="008D7A92">
        <w:rPr>
          <w:bCs/>
          <w:sz w:val="28"/>
          <w:szCs w:val="28"/>
        </w:rPr>
        <w:t>sửa đổi, bổ sung một số quy định trong L</w:t>
      </w:r>
      <w:r w:rsidR="00821EF7" w:rsidRPr="008D7A92">
        <w:rPr>
          <w:bCs/>
          <w:sz w:val="28"/>
          <w:szCs w:val="28"/>
        </w:rPr>
        <w:t xml:space="preserve">uật hiện hành (trong đó có đưa một số quy định từ Nghị định số 99/2015/NĐ-CP lên) </w:t>
      </w:r>
      <w:r w:rsidRPr="008D7A92">
        <w:rPr>
          <w:bCs/>
          <w:sz w:val="28"/>
          <w:szCs w:val="28"/>
        </w:rPr>
        <w:t xml:space="preserve">như: </w:t>
      </w:r>
      <w:r w:rsidR="00821EF7" w:rsidRPr="008D7A92">
        <w:rPr>
          <w:bCs/>
          <w:sz w:val="28"/>
          <w:szCs w:val="28"/>
        </w:rPr>
        <w:t>h</w:t>
      </w:r>
      <w:r w:rsidRPr="008D7A92">
        <w:rPr>
          <w:iCs/>
          <w:sz w:val="28"/>
          <w:szCs w:val="28"/>
        </w:rPr>
        <w:t>ình thức phát triển nhà ở</w:t>
      </w:r>
      <w:r w:rsidR="00821EF7" w:rsidRPr="008D7A92">
        <w:rPr>
          <w:iCs/>
          <w:sz w:val="28"/>
          <w:szCs w:val="28"/>
        </w:rPr>
        <w:t>; c</w:t>
      </w:r>
      <w:r w:rsidRPr="008D7A92">
        <w:rPr>
          <w:iCs/>
          <w:sz w:val="28"/>
          <w:szCs w:val="28"/>
        </w:rPr>
        <w:t>ác loại hình nhà ở phát triển theo dự án và tiêu chuẩn diện tích nhà ở</w:t>
      </w:r>
      <w:r w:rsidR="00821EF7" w:rsidRPr="008D7A92">
        <w:rPr>
          <w:iCs/>
          <w:sz w:val="28"/>
          <w:szCs w:val="28"/>
        </w:rPr>
        <w:t>; q</w:t>
      </w:r>
      <w:r w:rsidRPr="008D7A92">
        <w:rPr>
          <w:iCs/>
          <w:sz w:val="28"/>
          <w:szCs w:val="28"/>
        </w:rPr>
        <w:t>uỹ đất để phát triển nhà ở</w:t>
      </w:r>
      <w:bookmarkStart w:id="9" w:name="_Hlk110860637"/>
      <w:r w:rsidR="00821EF7" w:rsidRPr="008D7A92">
        <w:rPr>
          <w:iCs/>
          <w:sz w:val="28"/>
          <w:szCs w:val="28"/>
        </w:rPr>
        <w:t>; y</w:t>
      </w:r>
      <w:r w:rsidRPr="008D7A92">
        <w:rPr>
          <w:iCs/>
          <w:sz w:val="28"/>
          <w:szCs w:val="28"/>
        </w:rPr>
        <w:t>êu cầu đối với dự án đầu tư xây dựng nhà ở</w:t>
      </w:r>
      <w:bookmarkEnd w:id="9"/>
      <w:r w:rsidR="00821EF7" w:rsidRPr="008D7A92">
        <w:rPr>
          <w:iCs/>
          <w:sz w:val="28"/>
          <w:szCs w:val="28"/>
        </w:rPr>
        <w:t>; đ</w:t>
      </w:r>
      <w:r w:rsidRPr="008D7A92">
        <w:rPr>
          <w:iCs/>
          <w:sz w:val="28"/>
          <w:szCs w:val="28"/>
        </w:rPr>
        <w:t>iều kiện làm chủ đầu tư dự án xây dựng nhà ở</w:t>
      </w:r>
      <w:r w:rsidR="00821EF7" w:rsidRPr="008D7A92">
        <w:rPr>
          <w:iCs/>
          <w:sz w:val="28"/>
          <w:szCs w:val="28"/>
        </w:rPr>
        <w:t>; h</w:t>
      </w:r>
      <w:r w:rsidRPr="008D7A92">
        <w:rPr>
          <w:iCs/>
          <w:sz w:val="28"/>
          <w:szCs w:val="28"/>
        </w:rPr>
        <w:t>ình thức sử dụng đất để thực hiện dự án đầu tư xây nhà ở thương mại</w:t>
      </w:r>
      <w:r w:rsidR="00821EF7" w:rsidRPr="008D7A92">
        <w:rPr>
          <w:iCs/>
          <w:sz w:val="28"/>
          <w:szCs w:val="28"/>
        </w:rPr>
        <w:t>; h</w:t>
      </w:r>
      <w:r w:rsidRPr="008D7A92">
        <w:rPr>
          <w:iCs/>
          <w:sz w:val="28"/>
          <w:szCs w:val="28"/>
        </w:rPr>
        <w:t xml:space="preserve">ình thức lựa chọn chủ đầu tư </w:t>
      </w:r>
      <w:r w:rsidR="00821EF7" w:rsidRPr="008D7A92">
        <w:rPr>
          <w:iCs/>
          <w:sz w:val="28"/>
          <w:szCs w:val="28"/>
        </w:rPr>
        <w:t>dự án xây dựng nhà ở thương mại; qu</w:t>
      </w:r>
      <w:r w:rsidRPr="008D7A92">
        <w:rPr>
          <w:iCs/>
          <w:sz w:val="28"/>
          <w:szCs w:val="28"/>
        </w:rPr>
        <w:t xml:space="preserve">yền của chủ đầu tư dự án xây dựng nhà ở </w:t>
      </w:r>
      <w:r w:rsidRPr="008D7A92">
        <w:rPr>
          <w:iCs/>
          <w:sz w:val="28"/>
          <w:szCs w:val="28"/>
          <w:lang w:val="vi-VN"/>
        </w:rPr>
        <w:t>thương mại</w:t>
      </w:r>
      <w:r w:rsidR="00821EF7" w:rsidRPr="008D7A92">
        <w:rPr>
          <w:iCs/>
          <w:sz w:val="28"/>
          <w:szCs w:val="28"/>
        </w:rPr>
        <w:t>; t</w:t>
      </w:r>
      <w:r w:rsidRPr="008D7A92">
        <w:rPr>
          <w:iCs/>
          <w:sz w:val="28"/>
          <w:szCs w:val="28"/>
        </w:rPr>
        <w:t xml:space="preserve">rách nhiệm của chủ đầu tư dự án xây dựng nhà ở </w:t>
      </w:r>
      <w:r w:rsidRPr="008D7A92">
        <w:rPr>
          <w:iCs/>
          <w:sz w:val="28"/>
          <w:szCs w:val="28"/>
          <w:lang w:val="vi-VN"/>
        </w:rPr>
        <w:t>thương mại</w:t>
      </w:r>
      <w:r w:rsidR="00821EF7" w:rsidRPr="008D7A92">
        <w:rPr>
          <w:iCs/>
          <w:sz w:val="28"/>
          <w:szCs w:val="28"/>
        </w:rPr>
        <w:t>; k</w:t>
      </w:r>
      <w:r w:rsidRPr="008D7A92">
        <w:rPr>
          <w:bCs/>
          <w:sz w:val="28"/>
          <w:szCs w:val="28"/>
        </w:rPr>
        <w:t>ế hoạch phát triển nhà ở công vụ</w:t>
      </w:r>
      <w:r w:rsidR="00821EF7" w:rsidRPr="008D7A92">
        <w:rPr>
          <w:bCs/>
          <w:sz w:val="28"/>
          <w:szCs w:val="28"/>
        </w:rPr>
        <w:t>; d</w:t>
      </w:r>
      <w:r w:rsidRPr="008D7A92">
        <w:rPr>
          <w:bCs/>
          <w:iCs/>
          <w:sz w:val="28"/>
          <w:szCs w:val="28"/>
          <w:shd w:val="clear" w:color="auto" w:fill="FFFFFF"/>
          <w:lang w:val="vi-VN"/>
        </w:rPr>
        <w:t>ự án đầu tư xây dựng nhà ở công vụ và lựa chọn chủ đầu tư dự án</w:t>
      </w:r>
      <w:r w:rsidR="00821EF7" w:rsidRPr="008D7A92">
        <w:rPr>
          <w:bCs/>
          <w:iCs/>
          <w:sz w:val="28"/>
          <w:szCs w:val="28"/>
          <w:shd w:val="clear" w:color="auto" w:fill="FFFFFF"/>
        </w:rPr>
        <w:t>; m</w:t>
      </w:r>
      <w:r w:rsidRPr="008D7A92">
        <w:rPr>
          <w:iCs/>
          <w:sz w:val="28"/>
          <w:szCs w:val="28"/>
        </w:rPr>
        <w:t>ua, thuê nhà ở thương mại để làm nhà ở công vụ</w:t>
      </w:r>
      <w:r w:rsidR="00821EF7" w:rsidRPr="008D7A92">
        <w:rPr>
          <w:iCs/>
          <w:sz w:val="28"/>
          <w:szCs w:val="28"/>
        </w:rPr>
        <w:t>; l</w:t>
      </w:r>
      <w:r w:rsidRPr="008D7A92">
        <w:rPr>
          <w:sz w:val="28"/>
          <w:szCs w:val="28"/>
        </w:rPr>
        <w:t>oại nhà và tiêu chuẩn diện tích nhà ở công vụ</w:t>
      </w:r>
      <w:r w:rsidR="002002FC" w:rsidRPr="008D7A92">
        <w:rPr>
          <w:sz w:val="28"/>
          <w:szCs w:val="28"/>
        </w:rPr>
        <w:t>; đ</w:t>
      </w:r>
      <w:r w:rsidRPr="008D7A92">
        <w:rPr>
          <w:bCs/>
          <w:sz w:val="28"/>
          <w:szCs w:val="28"/>
          <w:shd w:val="clear" w:color="auto" w:fill="FFFFFF"/>
          <w:lang w:val="vi-VN"/>
        </w:rPr>
        <w:t>ối tượng và điều kiện được thuê nhà ở công vụ</w:t>
      </w:r>
      <w:r w:rsidR="002002FC" w:rsidRPr="008D7A92">
        <w:rPr>
          <w:bCs/>
          <w:iCs/>
          <w:sz w:val="28"/>
          <w:szCs w:val="28"/>
          <w:shd w:val="clear" w:color="auto" w:fill="FFFFFF"/>
        </w:rPr>
        <w:t>; n</w:t>
      </w:r>
      <w:r w:rsidRPr="008D7A92">
        <w:rPr>
          <w:bCs/>
          <w:iCs/>
          <w:sz w:val="28"/>
          <w:szCs w:val="28"/>
          <w:lang w:val="de-DE"/>
        </w:rPr>
        <w:t>guyên tắc xác định và việc thanh toán giá thuê nhà ở công vụ</w:t>
      </w:r>
      <w:r w:rsidR="002002FC" w:rsidRPr="008D7A92">
        <w:rPr>
          <w:bCs/>
          <w:iCs/>
          <w:sz w:val="28"/>
          <w:szCs w:val="28"/>
          <w:lang w:val="de-DE"/>
        </w:rPr>
        <w:t>; t</w:t>
      </w:r>
      <w:r w:rsidRPr="008D7A92">
        <w:rPr>
          <w:iCs/>
          <w:sz w:val="28"/>
          <w:szCs w:val="28"/>
          <w:shd w:val="clear" w:color="auto" w:fill="FFFFFF"/>
        </w:rPr>
        <w:t>rình tự, thủ tục thuê nhà ở công vụ và việc quản lý vận hành nhà ở công vụ</w:t>
      </w:r>
      <w:r w:rsidR="002002FC" w:rsidRPr="008D7A92">
        <w:rPr>
          <w:iCs/>
          <w:sz w:val="28"/>
          <w:szCs w:val="28"/>
          <w:shd w:val="clear" w:color="auto" w:fill="FFFFFF"/>
        </w:rPr>
        <w:t>; q</w:t>
      </w:r>
      <w:r w:rsidRPr="008D7A92">
        <w:rPr>
          <w:bCs/>
          <w:sz w:val="28"/>
          <w:szCs w:val="28"/>
        </w:rPr>
        <w:t xml:space="preserve">uyền </w:t>
      </w:r>
      <w:r w:rsidRPr="008D7A92">
        <w:rPr>
          <w:bCs/>
          <w:sz w:val="28"/>
          <w:szCs w:val="28"/>
        </w:rPr>
        <w:lastRenderedPageBreak/>
        <w:t>và nghĩa vụ của người thuê nhà ở công vụ</w:t>
      </w:r>
      <w:r w:rsidR="002002FC" w:rsidRPr="008D7A92">
        <w:rPr>
          <w:bCs/>
          <w:sz w:val="28"/>
          <w:szCs w:val="28"/>
        </w:rPr>
        <w:t>; h</w:t>
      </w:r>
      <w:r w:rsidRPr="008D7A92">
        <w:rPr>
          <w:sz w:val="28"/>
          <w:szCs w:val="28"/>
        </w:rPr>
        <w:t>ình thức bố trí nhà ở phục vụ tái định cư</w:t>
      </w:r>
      <w:r w:rsidR="002002FC" w:rsidRPr="008D7A92">
        <w:rPr>
          <w:sz w:val="28"/>
          <w:szCs w:val="28"/>
        </w:rPr>
        <w:t>; n</w:t>
      </w:r>
      <w:r w:rsidRPr="008D7A92">
        <w:rPr>
          <w:sz w:val="28"/>
          <w:szCs w:val="28"/>
        </w:rPr>
        <w:t>guyên tắc</w:t>
      </w:r>
      <w:r w:rsidRPr="008D7A92">
        <w:rPr>
          <w:bCs/>
          <w:sz w:val="28"/>
          <w:szCs w:val="28"/>
        </w:rPr>
        <w:t xml:space="preserve"> phát triển</w:t>
      </w:r>
      <w:r w:rsidRPr="008D7A92">
        <w:rPr>
          <w:bCs/>
          <w:sz w:val="28"/>
          <w:szCs w:val="28"/>
          <w:lang w:val="vi-VN"/>
        </w:rPr>
        <w:t xml:space="preserve"> nhà ở phục vụ tái định cư</w:t>
      </w:r>
      <w:r w:rsidR="002002FC" w:rsidRPr="008D7A92">
        <w:rPr>
          <w:sz w:val="28"/>
          <w:szCs w:val="28"/>
        </w:rPr>
        <w:t>; q</w:t>
      </w:r>
      <w:r w:rsidRPr="008D7A92">
        <w:rPr>
          <w:sz w:val="28"/>
          <w:szCs w:val="28"/>
        </w:rPr>
        <w:t xml:space="preserve">uỹ đất </w:t>
      </w:r>
      <w:r w:rsidRPr="008D7A92">
        <w:rPr>
          <w:bCs/>
          <w:sz w:val="28"/>
          <w:szCs w:val="28"/>
          <w:lang w:val="vi-VN"/>
        </w:rPr>
        <w:t xml:space="preserve">để </w:t>
      </w:r>
      <w:r w:rsidRPr="008D7A92">
        <w:rPr>
          <w:bCs/>
          <w:sz w:val="28"/>
          <w:szCs w:val="28"/>
        </w:rPr>
        <w:t>thực hiện</w:t>
      </w:r>
      <w:r w:rsidRPr="008D7A92">
        <w:rPr>
          <w:bCs/>
          <w:sz w:val="28"/>
          <w:szCs w:val="28"/>
          <w:lang w:val="vi-VN"/>
        </w:rPr>
        <w:t xml:space="preserve"> dự án</w:t>
      </w:r>
      <w:r w:rsidRPr="008D7A92">
        <w:rPr>
          <w:bCs/>
          <w:sz w:val="28"/>
          <w:szCs w:val="28"/>
        </w:rPr>
        <w:t xml:space="preserve"> xây dựng</w:t>
      </w:r>
      <w:r w:rsidRPr="008D7A92">
        <w:rPr>
          <w:bCs/>
          <w:sz w:val="28"/>
          <w:szCs w:val="28"/>
          <w:lang w:val="vi-VN"/>
        </w:rPr>
        <w:t xml:space="preserve"> nhà ở phục vụ tái định cư</w:t>
      </w:r>
      <w:r w:rsidR="002002FC" w:rsidRPr="008D7A92">
        <w:rPr>
          <w:bCs/>
          <w:sz w:val="28"/>
          <w:szCs w:val="28"/>
        </w:rPr>
        <w:t>; l</w:t>
      </w:r>
      <w:r w:rsidRPr="008D7A92">
        <w:rPr>
          <w:sz w:val="28"/>
          <w:szCs w:val="28"/>
        </w:rPr>
        <w:t>ựa chọn chủ đầu tư dự án xây dựng nhà ở để phục vụ tái định cư</w:t>
      </w:r>
      <w:r w:rsidR="002002FC" w:rsidRPr="008D7A92">
        <w:rPr>
          <w:sz w:val="28"/>
          <w:szCs w:val="28"/>
        </w:rPr>
        <w:t>; đ</w:t>
      </w:r>
      <w:r w:rsidRPr="008D7A92">
        <w:rPr>
          <w:sz w:val="28"/>
          <w:szCs w:val="28"/>
          <w:shd w:val="clear" w:color="auto" w:fill="FFFFFF"/>
        </w:rPr>
        <w:t>ặt hàng hoặc m</w:t>
      </w:r>
      <w:r w:rsidRPr="008D7A92">
        <w:rPr>
          <w:bCs/>
          <w:sz w:val="28"/>
          <w:szCs w:val="28"/>
        </w:rPr>
        <w:t>ua nhà ở thương mại hoặc sử dụng nhà ở xã hội để bố trí tái định cư</w:t>
      </w:r>
      <w:r w:rsidR="002002FC" w:rsidRPr="008D7A92">
        <w:rPr>
          <w:bCs/>
          <w:sz w:val="28"/>
          <w:szCs w:val="28"/>
        </w:rPr>
        <w:t>; t</w:t>
      </w:r>
      <w:r w:rsidRPr="008D7A92">
        <w:rPr>
          <w:sz w:val="28"/>
          <w:szCs w:val="28"/>
        </w:rPr>
        <w:t>rách nhiệm quản lý chất lượng nhà ở phục vụ tái định cư</w:t>
      </w:r>
      <w:r w:rsidR="002002FC" w:rsidRPr="008D7A92">
        <w:rPr>
          <w:sz w:val="28"/>
          <w:szCs w:val="28"/>
        </w:rPr>
        <w:t>; y</w:t>
      </w:r>
      <w:r w:rsidRPr="008D7A92">
        <w:rPr>
          <w:bCs/>
          <w:sz w:val="28"/>
          <w:szCs w:val="28"/>
        </w:rPr>
        <w:t>êu cầu về phát triển nhà ở của hộ gia đình, cá nhân tại khu vực nông thôn</w:t>
      </w:r>
      <w:r w:rsidR="002002FC" w:rsidRPr="008D7A92">
        <w:rPr>
          <w:bCs/>
          <w:sz w:val="28"/>
          <w:szCs w:val="28"/>
        </w:rPr>
        <w:t>.</w:t>
      </w:r>
    </w:p>
    <w:p w14:paraId="7F057DDF" w14:textId="77777777" w:rsidR="004E763F" w:rsidRPr="008D7A92" w:rsidRDefault="002002FC" w:rsidP="008D7A92">
      <w:pPr>
        <w:spacing w:before="120" w:after="120" w:line="320" w:lineRule="exact"/>
        <w:ind w:firstLine="720"/>
        <w:jc w:val="both"/>
        <w:rPr>
          <w:bCs/>
          <w:sz w:val="28"/>
          <w:szCs w:val="28"/>
        </w:rPr>
      </w:pPr>
      <w:r w:rsidRPr="008D7A92">
        <w:rPr>
          <w:bCs/>
          <w:sz w:val="28"/>
          <w:szCs w:val="28"/>
        </w:rPr>
        <w:t xml:space="preserve"> - Dự thảo Luật bổ sung mới quy định </w:t>
      </w:r>
      <w:r w:rsidR="00127B70" w:rsidRPr="008D7A92">
        <w:rPr>
          <w:bCs/>
          <w:sz w:val="28"/>
          <w:szCs w:val="28"/>
        </w:rPr>
        <w:t>(trong đó có đưa một số quy định từ Nghị định số 99/2015/NĐ-CP lên và lấy nội dung từ quy định khác) như:</w:t>
      </w:r>
      <w:r w:rsidRPr="008D7A92">
        <w:rPr>
          <w:bCs/>
          <w:sz w:val="28"/>
          <w:szCs w:val="28"/>
        </w:rPr>
        <w:t xml:space="preserve"> </w:t>
      </w:r>
      <w:bookmarkStart w:id="10" w:name="_Hlk110860778"/>
      <w:r w:rsidR="00127B70" w:rsidRPr="008D7A92">
        <w:rPr>
          <w:bCs/>
          <w:sz w:val="28"/>
          <w:szCs w:val="28"/>
        </w:rPr>
        <w:t>q</w:t>
      </w:r>
      <w:r w:rsidR="00127B70" w:rsidRPr="008D7A92">
        <w:rPr>
          <w:iCs/>
          <w:sz w:val="28"/>
          <w:szCs w:val="28"/>
        </w:rPr>
        <w:t>uá trình đầu tư xây dựng dự án nhà ở</w:t>
      </w:r>
      <w:bookmarkEnd w:id="10"/>
      <w:r w:rsidR="00127B70" w:rsidRPr="008D7A92">
        <w:rPr>
          <w:iCs/>
          <w:sz w:val="28"/>
          <w:szCs w:val="28"/>
        </w:rPr>
        <w:t>; thực hiện dự án đầu tư xây dựng nhà ở thương mại; p</w:t>
      </w:r>
      <w:r w:rsidR="004E763F" w:rsidRPr="008D7A92">
        <w:rPr>
          <w:bCs/>
          <w:sz w:val="28"/>
          <w:szCs w:val="28"/>
        </w:rPr>
        <w:t>hát triển nhà ở nhiều tầng nhiều hộ ở của hộ gia đình, cá</w:t>
      </w:r>
      <w:r w:rsidR="00127B70" w:rsidRPr="008D7A92">
        <w:rPr>
          <w:bCs/>
          <w:sz w:val="28"/>
          <w:szCs w:val="28"/>
        </w:rPr>
        <w:t xml:space="preserve"> nhân.</w:t>
      </w:r>
      <w:r w:rsidR="004E763F" w:rsidRPr="008D7A92">
        <w:rPr>
          <w:bCs/>
          <w:sz w:val="28"/>
          <w:szCs w:val="28"/>
        </w:rPr>
        <w:t xml:space="preserve"> </w:t>
      </w:r>
    </w:p>
    <w:p w14:paraId="10BAD770" w14:textId="77777777" w:rsidR="004E763F" w:rsidRPr="008D7A92" w:rsidRDefault="00B37A5B" w:rsidP="008D7A92">
      <w:pPr>
        <w:tabs>
          <w:tab w:val="left" w:pos="0"/>
        </w:tabs>
        <w:spacing w:before="120" w:after="120" w:line="320" w:lineRule="exact"/>
        <w:jc w:val="both"/>
        <w:rPr>
          <w:b/>
          <w:bCs/>
          <w:sz w:val="28"/>
          <w:szCs w:val="28"/>
        </w:rPr>
      </w:pPr>
      <w:r w:rsidRPr="008D7A92">
        <w:rPr>
          <w:b/>
          <w:bCs/>
          <w:sz w:val="28"/>
          <w:szCs w:val="28"/>
        </w:rPr>
        <w:tab/>
        <w:t>5. Chương 5: Cải tạo, xây dựng lại nhà chung cư</w:t>
      </w:r>
    </w:p>
    <w:p w14:paraId="63D7C2B9" w14:textId="67050A4C" w:rsidR="00704F46" w:rsidRPr="008D7A92" w:rsidRDefault="00157DCD" w:rsidP="008D7A92">
      <w:pPr>
        <w:spacing w:before="120" w:after="120" w:line="320" w:lineRule="exact"/>
        <w:ind w:firstLine="709"/>
        <w:jc w:val="both"/>
        <w:rPr>
          <w:bCs/>
          <w:sz w:val="28"/>
          <w:szCs w:val="28"/>
        </w:rPr>
      </w:pPr>
      <w:r w:rsidRPr="008D7A92">
        <w:rPr>
          <w:rFonts w:eastAsia="Calibri"/>
          <w:sz w:val="28"/>
          <w:szCs w:val="28"/>
          <w:lang w:val="nl-NL"/>
        </w:rPr>
        <w:t xml:space="preserve">Dự thảo Luật </w:t>
      </w:r>
      <w:r w:rsidR="00A77C4F" w:rsidRPr="008D7A92">
        <w:rPr>
          <w:rFonts w:eastAsia="Calibri"/>
          <w:sz w:val="28"/>
          <w:szCs w:val="28"/>
          <w:lang w:val="nl-NL"/>
        </w:rPr>
        <w:t>dành 01 Chương có</w:t>
      </w:r>
      <w:r w:rsidRPr="008D7A92">
        <w:rPr>
          <w:rFonts w:eastAsia="Calibri"/>
          <w:sz w:val="28"/>
          <w:szCs w:val="28"/>
          <w:lang w:val="nl-NL"/>
        </w:rPr>
        <w:t xml:space="preserve"> 3 mục (Quy định chung; Kế hoạch, quy hoạch cải tạo, xây dựng lại nhà chung cư; phương án bồi thường, hỗ trợ, tái định cư) trên cơ sở </w:t>
      </w:r>
      <w:r w:rsidR="00A77C4F" w:rsidRPr="008D7A92">
        <w:rPr>
          <w:rFonts w:eastAsia="Calibri"/>
          <w:sz w:val="28"/>
          <w:szCs w:val="28"/>
          <w:lang w:val="nl-NL"/>
        </w:rPr>
        <w:t xml:space="preserve">tách nội dung này tại mục 2 Chương 7 của Luật hiện hành và </w:t>
      </w:r>
      <w:r w:rsidRPr="008D7A92">
        <w:rPr>
          <w:bCs/>
          <w:sz w:val="28"/>
          <w:szCs w:val="28"/>
        </w:rPr>
        <w:t>đưa một số quy định từ Nghị định số 69/2021/NĐ-CP lên như: t</w:t>
      </w:r>
      <w:r w:rsidRPr="008D7A92">
        <w:rPr>
          <w:bCs/>
          <w:sz w:val="28"/>
          <w:szCs w:val="28"/>
          <w:lang w:val="nb-NO"/>
        </w:rPr>
        <w:t>hời hạn sử dụng nhà chung cư; các trường hợp phá dỡ nhà chung cư để cải tạo, xây dựng lại; c</w:t>
      </w:r>
      <w:r w:rsidRPr="008D7A92">
        <w:rPr>
          <w:iCs/>
          <w:sz w:val="28"/>
          <w:szCs w:val="28"/>
        </w:rPr>
        <w:t xml:space="preserve">ác hình thức cải tạo, xây dựng lại nhà chung cư; lựa chọn chủ đầu tư dự án cải tạo, xây dựng lại nhà chung cư; yêu cầu về </w:t>
      </w:r>
      <w:r w:rsidRPr="008D7A92">
        <w:rPr>
          <w:bCs/>
          <w:iCs/>
          <w:sz w:val="28"/>
          <w:szCs w:val="28"/>
        </w:rPr>
        <w:t>k</w:t>
      </w:r>
      <w:r w:rsidRPr="008D7A92">
        <w:rPr>
          <w:bCs/>
          <w:iCs/>
          <w:sz w:val="28"/>
          <w:szCs w:val="28"/>
          <w:lang w:val="vi-VN"/>
        </w:rPr>
        <w:t>ế hoạch cải tạo, xây dựng lại nhà chung cư</w:t>
      </w:r>
      <w:r w:rsidRPr="008D7A92">
        <w:rPr>
          <w:bCs/>
          <w:iCs/>
          <w:sz w:val="28"/>
          <w:szCs w:val="28"/>
        </w:rPr>
        <w:t>; n</w:t>
      </w:r>
      <w:r w:rsidRPr="008D7A92">
        <w:rPr>
          <w:iCs/>
          <w:sz w:val="28"/>
          <w:szCs w:val="28"/>
        </w:rPr>
        <w:t xml:space="preserve">ội dung </w:t>
      </w:r>
      <w:r w:rsidRPr="008D7A92">
        <w:rPr>
          <w:bCs/>
          <w:iCs/>
          <w:sz w:val="28"/>
          <w:szCs w:val="28"/>
        </w:rPr>
        <w:t>k</w:t>
      </w:r>
      <w:r w:rsidRPr="008D7A92">
        <w:rPr>
          <w:bCs/>
          <w:iCs/>
          <w:sz w:val="28"/>
          <w:szCs w:val="28"/>
          <w:lang w:val="vi-VN"/>
        </w:rPr>
        <w:t>ế hoạch cải tạo, xây dựng lại nhà chung cư</w:t>
      </w:r>
      <w:r w:rsidRPr="008D7A92">
        <w:rPr>
          <w:bCs/>
          <w:iCs/>
          <w:sz w:val="28"/>
          <w:szCs w:val="28"/>
        </w:rPr>
        <w:t>; n</w:t>
      </w:r>
      <w:r w:rsidRPr="008D7A92">
        <w:rPr>
          <w:bCs/>
          <w:sz w:val="28"/>
          <w:szCs w:val="28"/>
        </w:rPr>
        <w:t xml:space="preserve">guyên tắc lập phương án bồi thường, </w:t>
      </w:r>
      <w:r w:rsidRPr="008D7A92">
        <w:rPr>
          <w:bCs/>
          <w:sz w:val="28"/>
          <w:szCs w:val="28"/>
          <w:lang w:val="vi-VN"/>
        </w:rPr>
        <w:t>hỗ trợ</w:t>
      </w:r>
      <w:r w:rsidRPr="008D7A92">
        <w:rPr>
          <w:bCs/>
          <w:sz w:val="28"/>
          <w:szCs w:val="28"/>
        </w:rPr>
        <w:t>,</w:t>
      </w:r>
      <w:r w:rsidRPr="008D7A92">
        <w:rPr>
          <w:bCs/>
          <w:sz w:val="28"/>
          <w:szCs w:val="28"/>
          <w:lang w:val="vi-VN"/>
        </w:rPr>
        <w:t xml:space="preserve"> tái định cư và bố trí chỗ ở tạm thời</w:t>
      </w:r>
      <w:r w:rsidRPr="008D7A92">
        <w:rPr>
          <w:bCs/>
          <w:iCs/>
          <w:sz w:val="28"/>
          <w:szCs w:val="28"/>
        </w:rPr>
        <w:t>; b</w:t>
      </w:r>
      <w:r w:rsidRPr="008D7A92">
        <w:rPr>
          <w:bCs/>
          <w:sz w:val="28"/>
          <w:szCs w:val="28"/>
        </w:rPr>
        <w:t>ố trí nhà ở tái định cư và bố trí nhà ở tạm thời.</w:t>
      </w:r>
      <w:bookmarkStart w:id="11" w:name="_Hlk107939651"/>
    </w:p>
    <w:p w14:paraId="08215814" w14:textId="7ADBF876" w:rsidR="00157DCD" w:rsidRPr="008D7A92" w:rsidRDefault="00157DCD" w:rsidP="008D7A92">
      <w:pPr>
        <w:spacing w:before="120" w:after="120" w:line="320" w:lineRule="exact"/>
        <w:ind w:firstLine="709"/>
        <w:jc w:val="both"/>
        <w:rPr>
          <w:spacing w:val="6"/>
          <w:sz w:val="28"/>
          <w:szCs w:val="28"/>
          <w:lang w:val="nl-NL"/>
        </w:rPr>
      </w:pPr>
      <w:r w:rsidRPr="008D7A92">
        <w:rPr>
          <w:spacing w:val="6"/>
          <w:sz w:val="28"/>
          <w:szCs w:val="28"/>
          <w:lang w:val="nl-NL"/>
        </w:rPr>
        <w:t>Trong đó, Bộ Xây dựng đề xuất sửa đổi, bổ sung một số điểm đáng lưu ý sau:</w:t>
      </w:r>
    </w:p>
    <w:p w14:paraId="023CAD11" w14:textId="77777777" w:rsidR="00157DCD" w:rsidRPr="008D7A92" w:rsidRDefault="00157DCD" w:rsidP="008D7A92">
      <w:pPr>
        <w:spacing w:before="120" w:after="120" w:line="320" w:lineRule="exact"/>
        <w:ind w:firstLine="720"/>
        <w:jc w:val="both"/>
        <w:rPr>
          <w:b/>
          <w:i/>
          <w:spacing w:val="6"/>
          <w:sz w:val="28"/>
          <w:szCs w:val="28"/>
          <w:lang w:val="nl-NL"/>
        </w:rPr>
      </w:pPr>
      <w:r w:rsidRPr="008D7A92">
        <w:rPr>
          <w:b/>
          <w:i/>
          <w:spacing w:val="6"/>
          <w:sz w:val="28"/>
          <w:szCs w:val="28"/>
          <w:lang w:val="nl-NL"/>
        </w:rPr>
        <w:t>(1) Về các trường hợp phá dỡ nhà chung cư để cải tạo, xây dựng lại:</w:t>
      </w:r>
    </w:p>
    <w:p w14:paraId="6CC828AF" w14:textId="77777777" w:rsidR="00157DCD" w:rsidRPr="008D7A92" w:rsidRDefault="00157DCD" w:rsidP="008D7A92">
      <w:pPr>
        <w:spacing w:before="120" w:after="120" w:line="320" w:lineRule="exact"/>
        <w:ind w:firstLine="709"/>
        <w:jc w:val="both"/>
        <w:rPr>
          <w:i/>
          <w:iCs/>
          <w:sz w:val="28"/>
          <w:szCs w:val="28"/>
          <w:u w:val="single"/>
          <w:lang w:val="nb-NO"/>
        </w:rPr>
      </w:pPr>
      <w:r w:rsidRPr="008D7A92">
        <w:rPr>
          <w:i/>
          <w:iCs/>
          <w:sz w:val="28"/>
          <w:szCs w:val="28"/>
          <w:u w:val="single"/>
          <w:lang w:val="nb-NO"/>
        </w:rPr>
        <w:t>PA1: Có quy định về thời hạn sở hữu nhà chung cư</w:t>
      </w:r>
    </w:p>
    <w:p w14:paraId="55CDB4AA" w14:textId="77777777" w:rsidR="00157DCD" w:rsidRPr="008D7A92" w:rsidRDefault="00157DCD" w:rsidP="008D7A92">
      <w:pPr>
        <w:spacing w:before="120" w:after="120" w:line="320" w:lineRule="exact"/>
        <w:ind w:firstLine="709"/>
        <w:jc w:val="both"/>
        <w:rPr>
          <w:i/>
          <w:iCs/>
          <w:sz w:val="28"/>
          <w:szCs w:val="28"/>
          <w:u w:val="single"/>
          <w:lang w:val="nb-NO"/>
        </w:rPr>
      </w:pPr>
      <w:r w:rsidRPr="008D7A92">
        <w:rPr>
          <w:i/>
          <w:iCs/>
          <w:sz w:val="28"/>
          <w:szCs w:val="28"/>
          <w:u w:val="single"/>
          <w:lang w:val="nb-NO"/>
        </w:rPr>
        <w:t>PA2: Không quy định về thời hạn sở hữu nhà chung cư</w:t>
      </w:r>
    </w:p>
    <w:p w14:paraId="4F98CEAD" w14:textId="77777777" w:rsidR="00157DCD" w:rsidRPr="008D7A92" w:rsidRDefault="00157DCD" w:rsidP="008D7A92">
      <w:pPr>
        <w:shd w:val="clear" w:color="auto" w:fill="FFFFFF"/>
        <w:spacing w:before="120" w:after="120" w:line="320" w:lineRule="exact"/>
        <w:ind w:firstLine="709"/>
        <w:jc w:val="both"/>
        <w:rPr>
          <w:b/>
          <w:bCs/>
          <w:i/>
          <w:sz w:val="28"/>
          <w:szCs w:val="28"/>
        </w:rPr>
      </w:pPr>
      <w:r w:rsidRPr="008D7A92">
        <w:rPr>
          <w:b/>
          <w:bCs/>
          <w:i/>
          <w:sz w:val="28"/>
          <w:szCs w:val="28"/>
        </w:rPr>
        <w:t xml:space="preserve"> (2) Về bố trí nhà ở tái định cư và bố trí nhà ở tạm thời:</w:t>
      </w:r>
    </w:p>
    <w:p w14:paraId="343D926C" w14:textId="77777777" w:rsidR="00157DCD" w:rsidRPr="008D7A92" w:rsidRDefault="00157DCD" w:rsidP="008D7A92">
      <w:pPr>
        <w:shd w:val="clear" w:color="auto" w:fill="FFFFFF"/>
        <w:spacing w:before="120" w:after="120" w:line="320" w:lineRule="exact"/>
        <w:ind w:firstLine="709"/>
        <w:jc w:val="both"/>
        <w:rPr>
          <w:bCs/>
          <w:i/>
          <w:sz w:val="28"/>
          <w:szCs w:val="28"/>
          <w:u w:val="single"/>
        </w:rPr>
      </w:pPr>
      <w:r w:rsidRPr="008D7A92">
        <w:rPr>
          <w:bCs/>
          <w:i/>
          <w:sz w:val="28"/>
          <w:szCs w:val="28"/>
          <w:u w:val="single"/>
        </w:rPr>
        <w:t xml:space="preserve">PA1: Áp dụng đối với nhà chung cư có quy định về thời hạn sở hữu </w:t>
      </w:r>
    </w:p>
    <w:p w14:paraId="39270F54" w14:textId="77777777" w:rsidR="00157DCD" w:rsidRPr="008D7A92" w:rsidRDefault="00157DCD" w:rsidP="008D7A92">
      <w:pPr>
        <w:spacing w:before="120" w:after="120" w:line="320" w:lineRule="exact"/>
        <w:ind w:firstLine="709"/>
        <w:rPr>
          <w:bCs/>
          <w:i/>
          <w:iCs/>
          <w:sz w:val="28"/>
          <w:szCs w:val="28"/>
          <w:u w:val="single"/>
        </w:rPr>
      </w:pPr>
      <w:r w:rsidRPr="008D7A92">
        <w:rPr>
          <w:bCs/>
          <w:i/>
          <w:iCs/>
          <w:sz w:val="28"/>
          <w:szCs w:val="28"/>
          <w:u w:val="single"/>
        </w:rPr>
        <w:t>PA2: Áp dụng cho nhà chung cư không quy định về thời hạn sở hữu</w:t>
      </w:r>
    </w:p>
    <w:bookmarkEnd w:id="11"/>
    <w:p w14:paraId="7AC71FBF" w14:textId="77777777" w:rsidR="00F10C06" w:rsidRPr="008D7A92" w:rsidRDefault="00316D2B" w:rsidP="008D7A92">
      <w:pPr>
        <w:tabs>
          <w:tab w:val="left" w:pos="2780"/>
          <w:tab w:val="center" w:pos="4631"/>
        </w:tabs>
        <w:autoSpaceDE w:val="0"/>
        <w:autoSpaceDN w:val="0"/>
        <w:adjustRightInd w:val="0"/>
        <w:spacing w:before="120" w:after="120" w:line="320" w:lineRule="exact"/>
        <w:ind w:firstLine="720"/>
        <w:jc w:val="both"/>
        <w:rPr>
          <w:b/>
          <w:bCs/>
          <w:sz w:val="28"/>
          <w:szCs w:val="28"/>
        </w:rPr>
      </w:pPr>
      <w:r w:rsidRPr="008D7A92">
        <w:rPr>
          <w:b/>
          <w:bCs/>
          <w:sz w:val="28"/>
          <w:szCs w:val="28"/>
        </w:rPr>
        <w:t>6</w:t>
      </w:r>
      <w:r w:rsidR="00F10C06" w:rsidRPr="008D7A92">
        <w:rPr>
          <w:b/>
          <w:bCs/>
          <w:sz w:val="28"/>
          <w:szCs w:val="28"/>
        </w:rPr>
        <w:t xml:space="preserve">. </w:t>
      </w:r>
      <w:r w:rsidRPr="008D7A92">
        <w:rPr>
          <w:b/>
          <w:bCs/>
          <w:sz w:val="28"/>
          <w:szCs w:val="28"/>
        </w:rPr>
        <w:t>Chương 6: C</w:t>
      </w:r>
      <w:r w:rsidR="00F10C06" w:rsidRPr="008D7A92">
        <w:rPr>
          <w:b/>
          <w:bCs/>
          <w:sz w:val="28"/>
          <w:szCs w:val="28"/>
        </w:rPr>
        <w:t>hính sách nhà ở xã hội</w:t>
      </w:r>
    </w:p>
    <w:p w14:paraId="4419DA59" w14:textId="77777777" w:rsidR="001F33C2" w:rsidRPr="008D7A92" w:rsidRDefault="001F33C2" w:rsidP="008D7A92">
      <w:pPr>
        <w:widowControl w:val="0"/>
        <w:spacing w:before="120" w:after="120" w:line="320" w:lineRule="exact"/>
        <w:ind w:firstLine="720"/>
        <w:jc w:val="both"/>
        <w:rPr>
          <w:iCs/>
          <w:sz w:val="28"/>
          <w:szCs w:val="28"/>
        </w:rPr>
      </w:pPr>
      <w:bookmarkStart w:id="12" w:name="_Toc329959212"/>
      <w:bookmarkStart w:id="13" w:name="_Toc331605741"/>
      <w:bookmarkStart w:id="14" w:name="_Toc331607148"/>
      <w:bookmarkStart w:id="15" w:name="_Toc331619394"/>
      <w:bookmarkStart w:id="16" w:name="_Toc331620529"/>
      <w:bookmarkStart w:id="17" w:name="_Toc331620592"/>
      <w:bookmarkStart w:id="18" w:name="_Toc331620626"/>
      <w:bookmarkStart w:id="19" w:name="_Toc331620789"/>
      <w:bookmarkStart w:id="20" w:name="_Toc331621078"/>
      <w:bookmarkStart w:id="21" w:name="_Toc331621155"/>
      <w:bookmarkStart w:id="22" w:name="_Toc331621749"/>
      <w:bookmarkStart w:id="23" w:name="_Toc331622693"/>
      <w:bookmarkStart w:id="24" w:name="_Toc331623470"/>
      <w:bookmarkStart w:id="25" w:name="_Toc331624088"/>
      <w:bookmarkStart w:id="26" w:name="_Toc333741725"/>
      <w:bookmarkStart w:id="27" w:name="_Toc329959202"/>
      <w:bookmarkStart w:id="28" w:name="_Toc331605744"/>
      <w:bookmarkStart w:id="29" w:name="_Toc331607153"/>
      <w:bookmarkStart w:id="30" w:name="_Toc331619399"/>
      <w:bookmarkStart w:id="31" w:name="_Toc331620530"/>
      <w:bookmarkStart w:id="32" w:name="_Toc331620593"/>
      <w:bookmarkStart w:id="33" w:name="_Toc331620627"/>
      <w:bookmarkStart w:id="34" w:name="_Toc331620790"/>
      <w:bookmarkStart w:id="35" w:name="_Toc331621079"/>
      <w:bookmarkStart w:id="36" w:name="_Toc331621156"/>
      <w:bookmarkStart w:id="37" w:name="_Toc331621754"/>
      <w:bookmarkStart w:id="38" w:name="_Toc331622698"/>
      <w:bookmarkStart w:id="39" w:name="_Toc331623475"/>
      <w:bookmarkStart w:id="40" w:name="_Toc331624093"/>
      <w:bookmarkStart w:id="41" w:name="_Toc331605748"/>
      <w:bookmarkStart w:id="42" w:name="_Toc331607163"/>
      <w:bookmarkStart w:id="43" w:name="_Toc331619409"/>
      <w:bookmarkStart w:id="44" w:name="_Toc331620532"/>
      <w:bookmarkStart w:id="45" w:name="_Toc331620595"/>
      <w:bookmarkStart w:id="46" w:name="_Toc331620629"/>
      <w:bookmarkStart w:id="47" w:name="_Toc331620792"/>
      <w:bookmarkStart w:id="48" w:name="_Toc331621081"/>
      <w:bookmarkStart w:id="49" w:name="_Toc331621158"/>
      <w:bookmarkStart w:id="50" w:name="_Toc331621764"/>
      <w:bookmarkStart w:id="51" w:name="_Toc331622708"/>
      <w:bookmarkStart w:id="52" w:name="_Toc331623485"/>
      <w:bookmarkStart w:id="53" w:name="_Toc331624103"/>
      <w:r w:rsidRPr="008D7A92">
        <w:rPr>
          <w:rFonts w:eastAsia="Calibri"/>
          <w:sz w:val="28"/>
          <w:szCs w:val="28"/>
          <w:lang w:val="nl-NL"/>
        </w:rPr>
        <w:t>- Dự thảo Luật giữ nguyên các quy định trong Luật hiện hành như: l</w:t>
      </w:r>
      <w:r w:rsidRPr="008D7A92">
        <w:rPr>
          <w:bCs/>
          <w:iCs/>
          <w:sz w:val="28"/>
          <w:szCs w:val="28"/>
          <w:lang w:val="vi-VN"/>
        </w:rPr>
        <w:t>oại nhà và tiêu chuẩn diện tích nhà ở xã hội</w:t>
      </w:r>
      <w:r w:rsidRPr="008D7A92">
        <w:rPr>
          <w:bCs/>
          <w:iCs/>
          <w:sz w:val="28"/>
          <w:szCs w:val="28"/>
        </w:rPr>
        <w:t>; x</w:t>
      </w:r>
      <w:r w:rsidRPr="008D7A92">
        <w:rPr>
          <w:bCs/>
          <w:sz w:val="28"/>
          <w:szCs w:val="28"/>
          <w:lang w:val="vi-VN"/>
        </w:rPr>
        <w:t xml:space="preserve">ác định giá thuê, giá thuê mua nhà ở </w:t>
      </w:r>
      <w:r w:rsidRPr="008D7A92">
        <w:rPr>
          <w:bCs/>
          <w:sz w:val="28"/>
          <w:szCs w:val="28"/>
        </w:rPr>
        <w:t>xã hội</w:t>
      </w:r>
      <w:r w:rsidRPr="008D7A92">
        <w:rPr>
          <w:bCs/>
          <w:sz w:val="28"/>
          <w:szCs w:val="28"/>
          <w:lang w:val="vi-VN"/>
        </w:rPr>
        <w:t xml:space="preserve"> do Nhà nước đầu tư</w:t>
      </w:r>
      <w:r w:rsidRPr="008D7A92">
        <w:rPr>
          <w:bCs/>
          <w:sz w:val="28"/>
          <w:szCs w:val="28"/>
        </w:rPr>
        <w:t>; q</w:t>
      </w:r>
      <w:r w:rsidRPr="008D7A92">
        <w:rPr>
          <w:bCs/>
          <w:sz w:val="28"/>
          <w:szCs w:val="28"/>
          <w:lang w:val="vi-VN"/>
        </w:rPr>
        <w:t xml:space="preserve">uản lý, sử dụng nhà ở </w:t>
      </w:r>
      <w:r w:rsidRPr="008D7A92">
        <w:rPr>
          <w:bCs/>
          <w:sz w:val="28"/>
          <w:szCs w:val="28"/>
        </w:rPr>
        <w:t>xã hội; c</w:t>
      </w:r>
      <w:r w:rsidRPr="008D7A92">
        <w:rPr>
          <w:iCs/>
          <w:sz w:val="28"/>
          <w:szCs w:val="28"/>
        </w:rPr>
        <w:t>hính sách hỗ trợ về nhà ở cho hộ gia đình, cá nhân tự xây dựng hoặc cải tạo, sửa chữa để ở; hình thức thực hiện chính sách hỗ trợ về nhà ở cho hộ gia đình, cá nhân tự xây dựng hoặc cải tạo, sửa chữa để ở.</w:t>
      </w:r>
    </w:p>
    <w:p w14:paraId="09DB5055" w14:textId="3E07AD16" w:rsidR="00640EED" w:rsidRPr="008D7A92" w:rsidRDefault="001F33C2" w:rsidP="008D7A92">
      <w:pPr>
        <w:widowControl w:val="0"/>
        <w:spacing w:before="120" w:after="120" w:line="320" w:lineRule="exact"/>
        <w:ind w:firstLine="720"/>
        <w:jc w:val="both"/>
        <w:rPr>
          <w:sz w:val="28"/>
          <w:szCs w:val="28"/>
        </w:rPr>
      </w:pPr>
      <w:r w:rsidRPr="008D7A92">
        <w:rPr>
          <w:iCs/>
          <w:sz w:val="28"/>
          <w:szCs w:val="28"/>
        </w:rPr>
        <w:t>- Dự thảo Luật kế thừa một số quy định trong Luật hiện hành và sửa đổi, bổ sung thêm nội dung như: đ</w:t>
      </w:r>
      <w:r w:rsidRPr="008D7A92">
        <w:rPr>
          <w:bCs/>
          <w:iCs/>
          <w:sz w:val="28"/>
          <w:szCs w:val="28"/>
          <w:lang w:val="vi-VN"/>
        </w:rPr>
        <w:t>ối tượng được hưởng chính sách hỗ trợ về nhà ở xã hội</w:t>
      </w:r>
      <w:r w:rsidRPr="008D7A92">
        <w:rPr>
          <w:bCs/>
          <w:iCs/>
          <w:sz w:val="28"/>
          <w:szCs w:val="28"/>
        </w:rPr>
        <w:t>; h</w:t>
      </w:r>
      <w:r w:rsidRPr="008D7A92">
        <w:rPr>
          <w:bCs/>
          <w:iCs/>
          <w:sz w:val="28"/>
          <w:szCs w:val="28"/>
          <w:lang w:val="vi-VN"/>
        </w:rPr>
        <w:t>ình thức thực hiện chính sách hỗ trợ về nhà ở xã hội</w:t>
      </w:r>
      <w:r w:rsidRPr="008D7A92">
        <w:rPr>
          <w:bCs/>
          <w:iCs/>
          <w:sz w:val="28"/>
          <w:szCs w:val="28"/>
        </w:rPr>
        <w:t>; đ</w:t>
      </w:r>
      <w:r w:rsidRPr="008D7A92">
        <w:rPr>
          <w:bCs/>
          <w:iCs/>
          <w:sz w:val="28"/>
          <w:szCs w:val="28"/>
          <w:lang w:val="vi-VN"/>
        </w:rPr>
        <w:t>iều kiện được hưởng chính sách hỗ trợ về nhà ở xã hội</w:t>
      </w:r>
      <w:r w:rsidRPr="008D7A92">
        <w:rPr>
          <w:bCs/>
          <w:iCs/>
          <w:sz w:val="28"/>
          <w:szCs w:val="28"/>
        </w:rPr>
        <w:t>; n</w:t>
      </w:r>
      <w:r w:rsidRPr="008D7A92">
        <w:rPr>
          <w:bCs/>
          <w:iCs/>
          <w:sz w:val="28"/>
          <w:szCs w:val="28"/>
          <w:lang w:val="vi-VN"/>
        </w:rPr>
        <w:t xml:space="preserve">guyên tắc thực hiện chính sách hỗ trợ về nhà </w:t>
      </w:r>
      <w:r w:rsidRPr="008D7A92">
        <w:rPr>
          <w:bCs/>
          <w:iCs/>
          <w:sz w:val="28"/>
          <w:szCs w:val="28"/>
          <w:lang w:val="vi-VN"/>
        </w:rPr>
        <w:lastRenderedPageBreak/>
        <w:t>ở xã hội</w:t>
      </w:r>
      <w:r w:rsidRPr="008D7A92">
        <w:rPr>
          <w:bCs/>
          <w:iCs/>
          <w:sz w:val="28"/>
          <w:szCs w:val="28"/>
        </w:rPr>
        <w:t>; h</w:t>
      </w:r>
      <w:r w:rsidRPr="008D7A92">
        <w:rPr>
          <w:bCs/>
          <w:iCs/>
          <w:sz w:val="28"/>
          <w:szCs w:val="28"/>
          <w:lang w:val="vi-VN"/>
        </w:rPr>
        <w:t xml:space="preserve">ình thức phát triển nhà ở </w:t>
      </w:r>
      <w:r w:rsidRPr="008D7A92">
        <w:rPr>
          <w:bCs/>
          <w:iCs/>
          <w:sz w:val="28"/>
          <w:szCs w:val="28"/>
        </w:rPr>
        <w:t>xã hội; y</w:t>
      </w:r>
      <w:r w:rsidRPr="008D7A92">
        <w:rPr>
          <w:bCs/>
          <w:iCs/>
          <w:sz w:val="28"/>
          <w:szCs w:val="28"/>
          <w:lang w:val="vi-VN"/>
        </w:rPr>
        <w:t>êu cầu đối với dự án đầu tư xây dựng nhà ở xã hội</w:t>
      </w:r>
      <w:r w:rsidRPr="008D7A92">
        <w:rPr>
          <w:bCs/>
          <w:iCs/>
          <w:sz w:val="28"/>
          <w:szCs w:val="28"/>
        </w:rPr>
        <w:t>; đ</w:t>
      </w:r>
      <w:r w:rsidRPr="008D7A92">
        <w:rPr>
          <w:bCs/>
          <w:iCs/>
          <w:sz w:val="28"/>
          <w:szCs w:val="28"/>
          <w:lang w:val="vi-VN"/>
        </w:rPr>
        <w:t>ất để xây dựng nhà ở xã hội</w:t>
      </w:r>
      <w:r w:rsidRPr="008D7A92">
        <w:rPr>
          <w:bCs/>
          <w:iCs/>
          <w:sz w:val="28"/>
          <w:szCs w:val="28"/>
        </w:rPr>
        <w:t>; c</w:t>
      </w:r>
      <w:r w:rsidRPr="008D7A92">
        <w:rPr>
          <w:bCs/>
          <w:iCs/>
          <w:sz w:val="28"/>
          <w:szCs w:val="28"/>
          <w:lang w:val="vi-VN"/>
        </w:rPr>
        <w:t>hủ đầu tư dự án xây dựng nhà ở xã hội</w:t>
      </w:r>
      <w:r w:rsidRPr="008D7A92">
        <w:rPr>
          <w:bCs/>
          <w:iCs/>
          <w:sz w:val="28"/>
          <w:szCs w:val="28"/>
        </w:rPr>
        <w:t>; ư</w:t>
      </w:r>
      <w:r w:rsidRPr="008D7A92">
        <w:rPr>
          <w:bCs/>
          <w:sz w:val="28"/>
          <w:szCs w:val="28"/>
        </w:rPr>
        <w:t>u</w:t>
      </w:r>
      <w:r w:rsidRPr="008D7A92">
        <w:rPr>
          <w:bCs/>
          <w:sz w:val="28"/>
          <w:szCs w:val="28"/>
          <w:lang w:val="vi-VN"/>
        </w:rPr>
        <w:t xml:space="preserve"> đãi chủ đầu tư dự án </w:t>
      </w:r>
      <w:r w:rsidR="0085737C" w:rsidRPr="008D7A92">
        <w:rPr>
          <w:bCs/>
          <w:sz w:val="28"/>
          <w:szCs w:val="28"/>
        </w:rPr>
        <w:t>xây dựng</w:t>
      </w:r>
      <w:r w:rsidRPr="008D7A92">
        <w:rPr>
          <w:bCs/>
          <w:sz w:val="28"/>
          <w:szCs w:val="28"/>
        </w:rPr>
        <w:t xml:space="preserve"> nhà ở xã hội; x</w:t>
      </w:r>
      <w:r w:rsidRPr="008D7A92">
        <w:rPr>
          <w:bCs/>
          <w:iCs/>
          <w:sz w:val="28"/>
          <w:szCs w:val="28"/>
          <w:lang w:val="vi-VN"/>
        </w:rPr>
        <w:t xml:space="preserve">ác định giá thuê, giá thuê mua, giá bán nhà ở </w:t>
      </w:r>
      <w:r w:rsidRPr="008D7A92">
        <w:rPr>
          <w:bCs/>
          <w:iCs/>
          <w:sz w:val="28"/>
          <w:szCs w:val="28"/>
        </w:rPr>
        <w:t>nhà ở xã hội</w:t>
      </w:r>
      <w:r w:rsidRPr="008D7A92">
        <w:rPr>
          <w:bCs/>
          <w:iCs/>
          <w:sz w:val="28"/>
          <w:szCs w:val="28"/>
          <w:lang w:val="vi-VN"/>
        </w:rPr>
        <w:t xml:space="preserve"> không phải do Nhà nước đầu tư xây dựng</w:t>
      </w:r>
      <w:r w:rsidRPr="008D7A92">
        <w:rPr>
          <w:bCs/>
          <w:iCs/>
          <w:sz w:val="28"/>
          <w:szCs w:val="28"/>
        </w:rPr>
        <w:t>; n</w:t>
      </w:r>
      <w:r w:rsidRPr="008D7A92">
        <w:rPr>
          <w:bCs/>
          <w:sz w:val="28"/>
          <w:szCs w:val="28"/>
          <w:lang w:val="vi-VN"/>
        </w:rPr>
        <w:t xml:space="preserve">guyên tắc cho thuê, cho thuê mua, bán nhà ở </w:t>
      </w:r>
      <w:r w:rsidRPr="008D7A92">
        <w:rPr>
          <w:bCs/>
          <w:sz w:val="28"/>
          <w:szCs w:val="28"/>
        </w:rPr>
        <w:t>xã hội</w:t>
      </w:r>
      <w:r w:rsidR="0032017B" w:rsidRPr="008D7A92">
        <w:rPr>
          <w:bCs/>
          <w:sz w:val="28"/>
          <w:szCs w:val="28"/>
        </w:rPr>
        <w:t>.</w:t>
      </w:r>
      <w:r w:rsidR="00EE2CDE" w:rsidRPr="008D7A92">
        <w:rPr>
          <w:bCs/>
          <w:sz w:val="28"/>
          <w:szCs w:val="28"/>
        </w:rPr>
        <w:t xml:space="preserve"> </w:t>
      </w:r>
      <w:r w:rsidR="0032017B" w:rsidRPr="008D7A92">
        <w:rPr>
          <w:bCs/>
          <w:sz w:val="28"/>
          <w:szCs w:val="28"/>
        </w:rPr>
        <w:t>Trong đó, Bộ Xây dựng đề xuất s</w:t>
      </w:r>
      <w:r w:rsidR="0032017B" w:rsidRPr="008D7A92">
        <w:rPr>
          <w:sz w:val="28"/>
          <w:szCs w:val="28"/>
        </w:rPr>
        <w:t>ửa đổi</w:t>
      </w:r>
      <w:r w:rsidR="00640EED" w:rsidRPr="008D7A92">
        <w:rPr>
          <w:sz w:val="28"/>
          <w:szCs w:val="28"/>
        </w:rPr>
        <w:t>, bổ sung một số quy định đáng lưu ý sau:</w:t>
      </w:r>
    </w:p>
    <w:p w14:paraId="3DA59423" w14:textId="77777777" w:rsidR="0032017B" w:rsidRPr="008D7A92" w:rsidRDefault="00640EED" w:rsidP="008D7A92">
      <w:pPr>
        <w:spacing w:before="120" w:after="120" w:line="320" w:lineRule="exact"/>
        <w:ind w:firstLine="720"/>
        <w:jc w:val="both"/>
        <w:rPr>
          <w:b/>
          <w:bCs/>
          <w:i/>
          <w:sz w:val="28"/>
          <w:szCs w:val="28"/>
        </w:rPr>
      </w:pPr>
      <w:r w:rsidRPr="008D7A92">
        <w:rPr>
          <w:b/>
          <w:i/>
          <w:sz w:val="28"/>
          <w:szCs w:val="28"/>
        </w:rPr>
        <w:t>(1)</w:t>
      </w:r>
      <w:r w:rsidR="0032017B" w:rsidRPr="008D7A92">
        <w:rPr>
          <w:b/>
          <w:i/>
          <w:sz w:val="28"/>
          <w:szCs w:val="28"/>
        </w:rPr>
        <w:t xml:space="preserve"> </w:t>
      </w:r>
      <w:r w:rsidRPr="008D7A92">
        <w:rPr>
          <w:b/>
          <w:i/>
          <w:sz w:val="28"/>
          <w:szCs w:val="28"/>
        </w:rPr>
        <w:t>V</w:t>
      </w:r>
      <w:r w:rsidR="0032017B" w:rsidRPr="008D7A92">
        <w:rPr>
          <w:b/>
          <w:i/>
          <w:sz w:val="28"/>
          <w:szCs w:val="28"/>
        </w:rPr>
        <w:t>ề q</w:t>
      </w:r>
      <w:r w:rsidR="0032017B" w:rsidRPr="008D7A92">
        <w:rPr>
          <w:b/>
          <w:bCs/>
          <w:i/>
          <w:sz w:val="28"/>
          <w:szCs w:val="28"/>
          <w:lang w:val="vi-VN"/>
        </w:rPr>
        <w:t>uy hoạch</w:t>
      </w:r>
      <w:r w:rsidR="0032017B" w:rsidRPr="008D7A92">
        <w:rPr>
          <w:b/>
          <w:bCs/>
          <w:i/>
          <w:sz w:val="28"/>
          <w:szCs w:val="28"/>
        </w:rPr>
        <w:t>, bố trí</w:t>
      </w:r>
      <w:r w:rsidR="0032017B" w:rsidRPr="008D7A92">
        <w:rPr>
          <w:b/>
          <w:bCs/>
          <w:i/>
          <w:sz w:val="28"/>
          <w:szCs w:val="28"/>
          <w:lang w:val="vi-VN"/>
        </w:rPr>
        <w:t xml:space="preserve"> quỹ đất </w:t>
      </w:r>
      <w:r w:rsidR="0032017B" w:rsidRPr="008D7A92">
        <w:rPr>
          <w:b/>
          <w:bCs/>
          <w:i/>
          <w:sz w:val="28"/>
          <w:szCs w:val="28"/>
        </w:rPr>
        <w:t>dành để phát triển nhà ở xã hội</w:t>
      </w:r>
      <w:r w:rsidR="00F23001" w:rsidRPr="008D7A92">
        <w:rPr>
          <w:b/>
          <w:bCs/>
          <w:i/>
          <w:sz w:val="28"/>
          <w:szCs w:val="28"/>
        </w:rPr>
        <w:t>:</w:t>
      </w:r>
    </w:p>
    <w:p w14:paraId="32F91776" w14:textId="77777777" w:rsidR="007610E7" w:rsidRPr="008D7A92" w:rsidRDefault="007610E7" w:rsidP="008D7A92">
      <w:pPr>
        <w:spacing w:before="120" w:after="120" w:line="320" w:lineRule="exact"/>
        <w:ind w:firstLine="720"/>
        <w:jc w:val="both"/>
        <w:rPr>
          <w:bCs/>
          <w:i/>
          <w:sz w:val="28"/>
          <w:szCs w:val="28"/>
          <w:u w:val="single"/>
          <w:shd w:val="clear" w:color="auto" w:fill="FFFFFF"/>
          <w:lang w:val="vi-VN"/>
        </w:rPr>
      </w:pPr>
      <w:r w:rsidRPr="008D7A92">
        <w:rPr>
          <w:i/>
          <w:sz w:val="28"/>
          <w:szCs w:val="28"/>
          <w:u w:val="single"/>
          <w:lang w:val="vi-VN"/>
        </w:rPr>
        <w:t xml:space="preserve">Phương án </w:t>
      </w:r>
      <w:r w:rsidRPr="008D7A92">
        <w:rPr>
          <w:i/>
          <w:sz w:val="28"/>
          <w:szCs w:val="28"/>
          <w:u w:val="single"/>
        </w:rPr>
        <w:t>1</w:t>
      </w:r>
      <w:r w:rsidRPr="008D7A92">
        <w:rPr>
          <w:i/>
          <w:sz w:val="28"/>
          <w:szCs w:val="28"/>
          <w:u w:val="single"/>
          <w:lang w:val="vi-VN"/>
        </w:rPr>
        <w:t xml:space="preserve">: </w:t>
      </w:r>
    </w:p>
    <w:p w14:paraId="1905DB04" w14:textId="77777777" w:rsidR="007610E7" w:rsidRPr="008D7A92" w:rsidRDefault="007610E7" w:rsidP="008D7A92">
      <w:pPr>
        <w:widowControl w:val="0"/>
        <w:spacing w:before="120" w:after="120" w:line="320" w:lineRule="exact"/>
        <w:ind w:firstLine="720"/>
        <w:jc w:val="both"/>
        <w:rPr>
          <w:i/>
          <w:iCs/>
          <w:sz w:val="28"/>
          <w:szCs w:val="28"/>
        </w:rPr>
      </w:pPr>
      <w:r w:rsidRPr="008D7A92">
        <w:rPr>
          <w:i/>
          <w:iCs/>
          <w:sz w:val="28"/>
          <w:szCs w:val="28"/>
        </w:rPr>
        <w:t>1. Khi lập, phê duyệt quy hoạch đô thị, quy hoạch chi tiết xây dựng, quy hoạch phát triển khu công nghiệp, yêu cầu bắt buộc Ủy ban nhân dân cấp tỉnh căn cứ vào chương trình, kế hoạch phát triển nhà ở của địa phương trong từng thời kỳ phải bố trí quỹ đất dành để phát triển nhà ở xã hội.</w:t>
      </w:r>
    </w:p>
    <w:p w14:paraId="10AFF76E" w14:textId="77777777" w:rsidR="007610E7" w:rsidRPr="008D7A92" w:rsidRDefault="007610E7" w:rsidP="008D7A92">
      <w:pPr>
        <w:widowControl w:val="0"/>
        <w:spacing w:before="120" w:after="120" w:line="320" w:lineRule="exact"/>
        <w:ind w:firstLine="720"/>
        <w:jc w:val="both"/>
        <w:rPr>
          <w:i/>
          <w:sz w:val="28"/>
          <w:szCs w:val="28"/>
        </w:rPr>
      </w:pPr>
      <w:r w:rsidRPr="008D7A92">
        <w:rPr>
          <w:i/>
          <w:sz w:val="28"/>
          <w:szCs w:val="28"/>
        </w:rPr>
        <w:t>2. Quỹ đất dành để phát triển nhà ở xã hội quy định tại khoản 1 Điều này phải bảo đảm đồng bộ hệ thống hạ tầng kỹ thuật, hạ tầng xã hội và bảo đảm kết nối với hệ thống hạ tầng chung của khu vực.</w:t>
      </w:r>
    </w:p>
    <w:p w14:paraId="49B3FBAB" w14:textId="77777777" w:rsidR="007610E7" w:rsidRPr="008D7A92" w:rsidRDefault="007610E7" w:rsidP="008D7A92">
      <w:pPr>
        <w:spacing w:before="120" w:after="120" w:line="320" w:lineRule="exact"/>
        <w:ind w:firstLine="709"/>
        <w:jc w:val="both"/>
        <w:rPr>
          <w:i/>
          <w:iCs/>
          <w:sz w:val="28"/>
          <w:szCs w:val="28"/>
        </w:rPr>
      </w:pPr>
      <w:r w:rsidRPr="008D7A92">
        <w:rPr>
          <w:i/>
          <w:sz w:val="28"/>
          <w:szCs w:val="28"/>
        </w:rPr>
        <w:t xml:space="preserve">3. Ngoài quỹ đất dành để phát triển nhà ở xã hội quy định tại khoản 1 Điều này, cơ quan có thẩm quyền </w:t>
      </w:r>
      <w:r w:rsidRPr="008D7A92">
        <w:rPr>
          <w:i/>
          <w:iCs/>
          <w:sz w:val="28"/>
          <w:szCs w:val="28"/>
        </w:rPr>
        <w:t>phải bố trí thêm quỹ đất để phát triển nhà ở xã hội</w:t>
      </w:r>
      <w:r w:rsidRPr="008D7A92">
        <w:rPr>
          <w:i/>
          <w:sz w:val="28"/>
          <w:szCs w:val="28"/>
        </w:rPr>
        <w:t xml:space="preserve"> k</w:t>
      </w:r>
      <w:r w:rsidRPr="008D7A92">
        <w:rPr>
          <w:i/>
          <w:iCs/>
          <w:sz w:val="28"/>
          <w:szCs w:val="28"/>
        </w:rPr>
        <w:t>hi lập, phê duyệt quy hoạch phân khu, quy hoạch chi tiết dự án đầu tư xây dựng nhà ở tại khu vực đô thị theo quy định sau đây:</w:t>
      </w:r>
    </w:p>
    <w:p w14:paraId="18CABE9E" w14:textId="77777777" w:rsidR="007610E7" w:rsidRPr="008D7A92" w:rsidRDefault="007610E7" w:rsidP="008D7A92">
      <w:pPr>
        <w:spacing w:before="120" w:after="120" w:line="320" w:lineRule="exact"/>
        <w:ind w:firstLine="709"/>
        <w:jc w:val="both"/>
        <w:rPr>
          <w:i/>
          <w:iCs/>
          <w:sz w:val="28"/>
          <w:szCs w:val="28"/>
        </w:rPr>
      </w:pPr>
      <w:r w:rsidRPr="008D7A92">
        <w:rPr>
          <w:i/>
          <w:iCs/>
          <w:sz w:val="28"/>
          <w:szCs w:val="28"/>
        </w:rPr>
        <w:t xml:space="preserve">a) Đối với các dự án đầu tư xây dựng nhà ở, khu đô thị tại đô thị loại đặc biệt, loại I, loại II và loại III thì phải dành diện tích đất để xây dựng nhà ở xã hội theo quy định của Chính phủ; </w:t>
      </w:r>
    </w:p>
    <w:p w14:paraId="34FF71AA" w14:textId="77777777" w:rsidR="007610E7" w:rsidRPr="008D7A92" w:rsidRDefault="007610E7" w:rsidP="008D7A92">
      <w:pPr>
        <w:spacing w:before="120" w:after="120" w:line="320" w:lineRule="exact"/>
        <w:ind w:firstLine="709"/>
        <w:jc w:val="both"/>
        <w:rPr>
          <w:i/>
          <w:iCs/>
          <w:sz w:val="28"/>
          <w:szCs w:val="28"/>
        </w:rPr>
      </w:pPr>
      <w:r w:rsidRPr="008D7A92">
        <w:rPr>
          <w:i/>
          <w:iCs/>
          <w:sz w:val="28"/>
          <w:szCs w:val="28"/>
        </w:rPr>
        <w:t>b) Tại các đô thị còn lại thì căn cứ vào nhu cầu về nhà ở thực tế của địa phương, Ủy ban nhân dân cấp tỉnh quyết định việc dành quỹ đất để phát triển nhà ở xã hội.</w:t>
      </w:r>
    </w:p>
    <w:p w14:paraId="46B85E6D" w14:textId="77777777" w:rsidR="007610E7" w:rsidRPr="008D7A92" w:rsidRDefault="007610E7" w:rsidP="008D7A92">
      <w:pPr>
        <w:spacing w:before="120" w:after="120" w:line="320" w:lineRule="exact"/>
        <w:ind w:firstLine="720"/>
        <w:jc w:val="both"/>
        <w:rPr>
          <w:i/>
          <w:sz w:val="28"/>
          <w:szCs w:val="28"/>
          <w:u w:val="single"/>
          <w:lang w:val="vi-VN"/>
        </w:rPr>
      </w:pPr>
      <w:r w:rsidRPr="008D7A92">
        <w:rPr>
          <w:i/>
          <w:sz w:val="28"/>
          <w:szCs w:val="28"/>
          <w:u w:val="single"/>
          <w:lang w:val="vi-VN"/>
        </w:rPr>
        <w:t xml:space="preserve">Phương án </w:t>
      </w:r>
      <w:r w:rsidRPr="008D7A92">
        <w:rPr>
          <w:i/>
          <w:sz w:val="28"/>
          <w:szCs w:val="28"/>
          <w:u w:val="single"/>
        </w:rPr>
        <w:t>2</w:t>
      </w:r>
      <w:r w:rsidRPr="008D7A92">
        <w:rPr>
          <w:i/>
          <w:sz w:val="28"/>
          <w:szCs w:val="28"/>
          <w:u w:val="single"/>
          <w:lang w:val="vi-VN"/>
        </w:rPr>
        <w:t>:</w:t>
      </w:r>
    </w:p>
    <w:p w14:paraId="2A0B4302" w14:textId="77777777" w:rsidR="007610E7" w:rsidRPr="008D7A92" w:rsidRDefault="007610E7" w:rsidP="008D7A92">
      <w:pPr>
        <w:spacing w:before="120" w:after="120" w:line="320" w:lineRule="exact"/>
        <w:ind w:firstLine="720"/>
        <w:jc w:val="both"/>
        <w:rPr>
          <w:bCs/>
          <w:i/>
          <w:sz w:val="28"/>
          <w:szCs w:val="28"/>
          <w:shd w:val="clear" w:color="auto" w:fill="FFFFFF"/>
        </w:rPr>
      </w:pPr>
      <w:r w:rsidRPr="008D7A92">
        <w:rPr>
          <w:i/>
          <w:sz w:val="28"/>
          <w:szCs w:val="28"/>
        </w:rPr>
        <w:t>Giữ nguyên các quy định hiện hành theo hướng đưa các quy định tại Nghị định số 100/2015/NĐ-CP và Nghị định số 49/2021/NĐ-CP lên Luật.</w:t>
      </w:r>
    </w:p>
    <w:p w14:paraId="71A36AFB" w14:textId="0D165B2D" w:rsidR="00640EED" w:rsidRPr="008D7A92" w:rsidRDefault="007610E7" w:rsidP="008D7A92">
      <w:pPr>
        <w:widowControl w:val="0"/>
        <w:spacing w:before="120" w:after="120" w:line="320" w:lineRule="exact"/>
        <w:ind w:firstLine="720"/>
        <w:jc w:val="both"/>
        <w:rPr>
          <w:b/>
          <w:i/>
          <w:sz w:val="28"/>
          <w:szCs w:val="28"/>
        </w:rPr>
      </w:pPr>
      <w:r w:rsidRPr="008D7A92">
        <w:rPr>
          <w:b/>
          <w:i/>
          <w:sz w:val="28"/>
          <w:szCs w:val="28"/>
        </w:rPr>
        <w:t xml:space="preserve"> </w:t>
      </w:r>
      <w:r w:rsidR="00640EED" w:rsidRPr="008D7A92">
        <w:rPr>
          <w:b/>
          <w:i/>
          <w:sz w:val="28"/>
          <w:szCs w:val="28"/>
        </w:rPr>
        <w:t>(2) Về lựa chọn chủ đầu tư dự án xây dựng nhà ở xã hội:</w:t>
      </w:r>
    </w:p>
    <w:p w14:paraId="254C24A2" w14:textId="77777777" w:rsidR="00640EED" w:rsidRPr="008D7A92" w:rsidRDefault="00564279" w:rsidP="008D7A92">
      <w:pPr>
        <w:widowControl w:val="0"/>
        <w:spacing w:before="120" w:after="120" w:line="320" w:lineRule="exact"/>
        <w:ind w:firstLine="720"/>
        <w:jc w:val="both"/>
        <w:rPr>
          <w:sz w:val="28"/>
          <w:szCs w:val="28"/>
        </w:rPr>
      </w:pPr>
      <w:r w:rsidRPr="008D7A92">
        <w:rPr>
          <w:sz w:val="28"/>
          <w:szCs w:val="28"/>
        </w:rPr>
        <w:t>Sửa đổi, bổ sung quy định về lựa chọn chủ đầu tư dự án nhà ở xã hội đảm bảo sự thống nhất, đồng bộ với pháp luật về đầu tư công, đầu tư, xây dựng, đất đai, đấu thầu. Đồng thời, đề xuất bãi b</w:t>
      </w:r>
      <w:r w:rsidR="00640EED" w:rsidRPr="008D7A92">
        <w:rPr>
          <w:sz w:val="28"/>
          <w:szCs w:val="28"/>
        </w:rPr>
        <w:t>ỏ quy định về lựa chọn chủ đầu tư theo hình thức đấu thầu cho phù hợp với dự thảo Luật Đất đai (sửa đổi).</w:t>
      </w:r>
    </w:p>
    <w:p w14:paraId="7526300B" w14:textId="77777777" w:rsidR="00640EED" w:rsidRPr="008D7A92" w:rsidRDefault="00640EED" w:rsidP="008D7A92">
      <w:pPr>
        <w:widowControl w:val="0"/>
        <w:spacing w:before="120" w:after="120" w:line="320" w:lineRule="exact"/>
        <w:ind w:firstLine="720"/>
        <w:jc w:val="both"/>
        <w:rPr>
          <w:b/>
          <w:i/>
          <w:sz w:val="28"/>
          <w:szCs w:val="28"/>
        </w:rPr>
      </w:pPr>
      <w:r w:rsidRPr="008D7A92">
        <w:rPr>
          <w:b/>
          <w:i/>
          <w:sz w:val="28"/>
          <w:szCs w:val="28"/>
        </w:rPr>
        <w:t>(3) Về ưu đãi chủ đầu tư dự án xây dựng nhà ở xã hội:</w:t>
      </w:r>
    </w:p>
    <w:p w14:paraId="61F7D8A4" w14:textId="77777777" w:rsidR="000020D9" w:rsidRPr="008D7A92" w:rsidRDefault="00FB2DCB" w:rsidP="008D7A92">
      <w:pPr>
        <w:widowControl w:val="0"/>
        <w:spacing w:before="120" w:after="120" w:line="320" w:lineRule="exact"/>
        <w:ind w:firstLine="720"/>
        <w:jc w:val="both"/>
        <w:rPr>
          <w:sz w:val="28"/>
          <w:szCs w:val="28"/>
        </w:rPr>
      </w:pPr>
      <w:r w:rsidRPr="008D7A92">
        <w:rPr>
          <w:sz w:val="28"/>
          <w:szCs w:val="28"/>
        </w:rPr>
        <w:t xml:space="preserve">Bộ Xây dựng đề xuất sửa đổi, bổ sung quy định về ưu đãi chủ đầu tư dự án xây dựng nhà ở xã hội theo hướng: </w:t>
      </w:r>
    </w:p>
    <w:p w14:paraId="17309F45" w14:textId="77777777" w:rsidR="007B5174" w:rsidRPr="008D7A92" w:rsidRDefault="000020D9" w:rsidP="008D7A92">
      <w:pPr>
        <w:widowControl w:val="0"/>
        <w:spacing w:before="120" w:after="120" w:line="320" w:lineRule="exact"/>
        <w:ind w:firstLine="720"/>
        <w:jc w:val="both"/>
        <w:rPr>
          <w:i/>
          <w:sz w:val="28"/>
          <w:szCs w:val="28"/>
        </w:rPr>
      </w:pPr>
      <w:r w:rsidRPr="008D7A92">
        <w:rPr>
          <w:i/>
          <w:iCs/>
          <w:sz w:val="28"/>
          <w:szCs w:val="28"/>
        </w:rPr>
        <w:t xml:space="preserve">- Được </w:t>
      </w:r>
      <w:r w:rsidRPr="008D7A92">
        <w:rPr>
          <w:i/>
          <w:sz w:val="28"/>
          <w:szCs w:val="28"/>
        </w:rPr>
        <w:t xml:space="preserve">Nhà nước giao đất không thu tiền sử dụng đất theo quy định của pháp luật về đất đai đối với phần diện tích đất </w:t>
      </w:r>
      <w:r w:rsidR="003408FF" w:rsidRPr="008D7A92">
        <w:rPr>
          <w:i/>
          <w:sz w:val="28"/>
          <w:szCs w:val="28"/>
        </w:rPr>
        <w:t xml:space="preserve">ở của dự án (bao gồm phần diện tích đất được ưu đãi), trừ phần diện tích đất dành xây dựng các công trình nhằm </w:t>
      </w:r>
      <w:r w:rsidR="003408FF" w:rsidRPr="008D7A92">
        <w:rPr>
          <w:i/>
          <w:sz w:val="28"/>
          <w:szCs w:val="28"/>
        </w:rPr>
        <w:lastRenderedPageBreak/>
        <w:t>mục đích kinh doanh theo quy hoạch được cơ quan có thẩm quyền phê duyệt.</w:t>
      </w:r>
    </w:p>
    <w:p w14:paraId="2C64E7D6" w14:textId="03F633DF" w:rsidR="007610E7" w:rsidRPr="007610E7" w:rsidRDefault="007610E7" w:rsidP="008D7A92">
      <w:pPr>
        <w:widowControl w:val="0"/>
        <w:spacing w:before="120" w:after="120" w:line="320" w:lineRule="exact"/>
        <w:ind w:firstLine="720"/>
        <w:jc w:val="both"/>
        <w:rPr>
          <w:i/>
          <w:iCs/>
          <w:sz w:val="28"/>
          <w:szCs w:val="28"/>
          <w:lang w:val="en-GB"/>
        </w:rPr>
      </w:pPr>
      <w:r w:rsidRPr="008D7A92">
        <w:rPr>
          <w:i/>
          <w:iCs/>
          <w:sz w:val="28"/>
          <w:szCs w:val="28"/>
          <w:lang w:val="en-GB"/>
        </w:rPr>
        <w:t>-</w:t>
      </w:r>
      <w:r w:rsidRPr="007610E7">
        <w:rPr>
          <w:i/>
          <w:iCs/>
          <w:sz w:val="28"/>
          <w:szCs w:val="28"/>
          <w:lang w:val="en-GB"/>
        </w:rPr>
        <w:t xml:space="preserve"> </w:t>
      </w:r>
      <w:r w:rsidRPr="008D7A92">
        <w:rPr>
          <w:i/>
          <w:iCs/>
          <w:sz w:val="28"/>
          <w:szCs w:val="28"/>
          <w:lang w:val="en-GB"/>
        </w:rPr>
        <w:t>Đ</w:t>
      </w:r>
      <w:r w:rsidRPr="007610E7">
        <w:rPr>
          <w:i/>
          <w:iCs/>
          <w:sz w:val="28"/>
          <w:szCs w:val="28"/>
          <w:lang w:val="en-GB"/>
        </w:rPr>
        <w:t>ược dành 20% tổng diện tích đất ở trong phạm vi dự án để đầu tư xây dựng nhà ở thương mại để kinh doanh; phần kinh doanh diện tích nhà ở thương mại này được hạch toán riêng và dùng để đầu tư xây dựng hệ thống hạ tầng kỹ thuật của dự án.</w:t>
      </w:r>
    </w:p>
    <w:p w14:paraId="361EB70A" w14:textId="21B09C88" w:rsidR="007610E7" w:rsidRPr="007610E7" w:rsidRDefault="007610E7" w:rsidP="008D7A92">
      <w:pPr>
        <w:widowControl w:val="0"/>
        <w:spacing w:before="120" w:after="120" w:line="320" w:lineRule="exact"/>
        <w:ind w:firstLine="720"/>
        <w:jc w:val="both"/>
        <w:rPr>
          <w:i/>
          <w:iCs/>
          <w:sz w:val="28"/>
          <w:szCs w:val="28"/>
          <w:lang w:val="en-GB"/>
        </w:rPr>
      </w:pPr>
      <w:r w:rsidRPr="008D7A92">
        <w:rPr>
          <w:i/>
          <w:iCs/>
          <w:sz w:val="28"/>
          <w:szCs w:val="28"/>
          <w:lang w:val="en-GB"/>
        </w:rPr>
        <w:t>- Trường hợp</w:t>
      </w:r>
      <w:r w:rsidRPr="007610E7">
        <w:rPr>
          <w:i/>
          <w:iCs/>
          <w:sz w:val="28"/>
          <w:szCs w:val="28"/>
          <w:lang w:val="en-GB"/>
        </w:rPr>
        <w:t xml:space="preserve"> trong phương án quy hoạch chi tiết của dự án do cơ quan nhà nước có thẩm quyền phê duyệt không bố trí quỹ đất riêng để xây dựng nhà ở thương mại trong phạm vi dự án thì được dành 20% tổng diện tích sàn nhà ở của dự án để kinh doanh; phần kinh doanh thương mại này phải được hạch toán chung của toàn bộ dự án.</w:t>
      </w:r>
    </w:p>
    <w:p w14:paraId="15BBF3A1" w14:textId="5360BA3F" w:rsidR="00102BD4" w:rsidRPr="008D7A92" w:rsidRDefault="007610E7" w:rsidP="008D7A92">
      <w:pPr>
        <w:widowControl w:val="0"/>
        <w:spacing w:before="120" w:after="120" w:line="320" w:lineRule="exact"/>
        <w:ind w:firstLine="720"/>
        <w:jc w:val="both"/>
        <w:rPr>
          <w:b/>
          <w:i/>
          <w:iCs/>
          <w:sz w:val="28"/>
          <w:szCs w:val="28"/>
          <w:lang w:val="en-GB"/>
        </w:rPr>
      </w:pPr>
      <w:r w:rsidRPr="008D7A92">
        <w:rPr>
          <w:b/>
          <w:i/>
          <w:iCs/>
          <w:sz w:val="28"/>
          <w:szCs w:val="28"/>
          <w:lang w:val="en-GB"/>
        </w:rPr>
        <w:t xml:space="preserve"> </w:t>
      </w:r>
      <w:r w:rsidR="00B9094A" w:rsidRPr="008D7A92">
        <w:rPr>
          <w:b/>
          <w:i/>
          <w:iCs/>
          <w:sz w:val="28"/>
          <w:szCs w:val="28"/>
          <w:lang w:val="en-GB"/>
        </w:rPr>
        <w:t>(4) Về giá bán, giá cho thuê, giá cho thuê mua nhà ở xã hội:</w:t>
      </w:r>
      <w:r w:rsidR="00102BD4" w:rsidRPr="008D7A92">
        <w:rPr>
          <w:b/>
          <w:i/>
          <w:iCs/>
          <w:sz w:val="28"/>
          <w:szCs w:val="28"/>
          <w:lang w:val="en-GB"/>
        </w:rPr>
        <w:t xml:space="preserve"> </w:t>
      </w:r>
    </w:p>
    <w:p w14:paraId="667E1E7C" w14:textId="77777777" w:rsidR="00102BD4" w:rsidRPr="008D7A92" w:rsidRDefault="00102BD4" w:rsidP="008D7A92">
      <w:pPr>
        <w:spacing w:before="120" w:after="120" w:line="320" w:lineRule="exact"/>
        <w:ind w:firstLine="720"/>
        <w:jc w:val="both"/>
        <w:rPr>
          <w:sz w:val="28"/>
          <w:szCs w:val="28"/>
          <w:lang w:val="zu-ZA"/>
        </w:rPr>
      </w:pPr>
      <w:r w:rsidRPr="008D7A92">
        <w:rPr>
          <w:sz w:val="28"/>
          <w:szCs w:val="28"/>
          <w:lang w:val="zu-ZA"/>
        </w:rPr>
        <w:t xml:space="preserve">- </w:t>
      </w:r>
      <w:r w:rsidR="00B9094A" w:rsidRPr="008D7A92">
        <w:rPr>
          <w:sz w:val="28"/>
          <w:szCs w:val="28"/>
          <w:lang w:val="zu-ZA"/>
        </w:rPr>
        <w:t>Bộ Xây dựng đề xuất s</w:t>
      </w:r>
      <w:r w:rsidRPr="008D7A92">
        <w:rPr>
          <w:sz w:val="28"/>
          <w:szCs w:val="28"/>
          <w:lang w:val="zu-ZA"/>
        </w:rPr>
        <w:t xml:space="preserve">ửa đổi, bổ sung quy định về xác định giá thuê, giá thuê mua, giá bán nhà ở xã hội không phải do Nhà nước đầu tư xây dựng có tính đến các chi phí hợp lý, hợp lệ của doanh nghiệp như: chi phí tổ chức bán hàng, chi phí quản lý doanh nghiệp, chi phí hợp lý khác. </w:t>
      </w:r>
    </w:p>
    <w:p w14:paraId="0F646154" w14:textId="77777777" w:rsidR="00102BD4" w:rsidRPr="008D7A92" w:rsidRDefault="00102BD4" w:rsidP="008D7A92">
      <w:pPr>
        <w:spacing w:before="120" w:after="120" w:line="320" w:lineRule="exact"/>
        <w:ind w:firstLine="720"/>
        <w:jc w:val="both"/>
        <w:rPr>
          <w:sz w:val="28"/>
          <w:szCs w:val="28"/>
          <w:lang w:val="zu-ZA"/>
        </w:rPr>
      </w:pPr>
      <w:r w:rsidRPr="008D7A92">
        <w:rPr>
          <w:sz w:val="28"/>
          <w:szCs w:val="28"/>
          <w:lang w:val="zu-ZA"/>
        </w:rPr>
        <w:t xml:space="preserve">- </w:t>
      </w:r>
      <w:r w:rsidR="00B9094A" w:rsidRPr="008D7A92">
        <w:rPr>
          <w:sz w:val="28"/>
          <w:szCs w:val="28"/>
          <w:lang w:val="zu-ZA"/>
        </w:rPr>
        <w:t>Bộ Xây dựng đề xuất s</w:t>
      </w:r>
      <w:r w:rsidRPr="008D7A92">
        <w:rPr>
          <w:sz w:val="28"/>
          <w:szCs w:val="28"/>
          <w:lang w:val="zu-ZA"/>
        </w:rPr>
        <w:t xml:space="preserve">ửa đổi, bổ sung quy định liên quan đến thẩm định giá bán, giá cho thuê, giá cho thuê mua nhà ở xã hội theo 02 phương án: </w:t>
      </w:r>
    </w:p>
    <w:p w14:paraId="479B89BC" w14:textId="77777777" w:rsidR="000020D9" w:rsidRPr="008D7A92" w:rsidRDefault="000020D9" w:rsidP="008D7A92">
      <w:pPr>
        <w:widowControl w:val="0"/>
        <w:spacing w:before="120" w:after="120" w:line="320" w:lineRule="exact"/>
        <w:ind w:firstLine="720"/>
        <w:jc w:val="both"/>
        <w:rPr>
          <w:i/>
          <w:iCs/>
          <w:sz w:val="28"/>
          <w:szCs w:val="28"/>
          <w:u w:val="single"/>
        </w:rPr>
      </w:pPr>
      <w:r w:rsidRPr="008D7A92">
        <w:rPr>
          <w:i/>
          <w:iCs/>
          <w:sz w:val="28"/>
          <w:szCs w:val="28"/>
          <w:u w:val="single"/>
        </w:rPr>
        <w:t>Phương án 1:</w:t>
      </w:r>
    </w:p>
    <w:p w14:paraId="34FFBD46" w14:textId="7F224218" w:rsidR="000020D9" w:rsidRPr="008D7A92" w:rsidRDefault="000020D9" w:rsidP="008D7A92">
      <w:pPr>
        <w:widowControl w:val="0"/>
        <w:spacing w:before="120" w:after="120" w:line="320" w:lineRule="exact"/>
        <w:ind w:firstLine="720"/>
        <w:jc w:val="both"/>
        <w:rPr>
          <w:i/>
          <w:iCs/>
          <w:sz w:val="28"/>
          <w:szCs w:val="28"/>
        </w:rPr>
      </w:pPr>
      <w:r w:rsidRPr="008D7A92">
        <w:rPr>
          <w:i/>
          <w:iCs/>
          <w:sz w:val="28"/>
          <w:szCs w:val="28"/>
        </w:rPr>
        <w:t xml:space="preserve">Chủ đầu tư dự án nhà ở xã hội xác định giá bán, cho thuê, cho thuê mua đảm bảo nguyên tắc </w:t>
      </w:r>
      <w:r w:rsidR="007610E7" w:rsidRPr="008D7A92">
        <w:rPr>
          <w:i/>
          <w:iCs/>
          <w:sz w:val="28"/>
          <w:szCs w:val="28"/>
        </w:rPr>
        <w:t>theo quy định của Luật</w:t>
      </w:r>
      <w:r w:rsidRPr="008D7A92">
        <w:rPr>
          <w:i/>
          <w:iCs/>
          <w:sz w:val="28"/>
          <w:szCs w:val="28"/>
        </w:rPr>
        <w:t xml:space="preserve"> này và trình UBND cấp tỉnh thẩm định tại thời điểm nhà ở đủ điều kiện được bán, cho thuê, cho thuê mua theo quy định của pháp luật về kinh doanh bất động sản. </w:t>
      </w:r>
    </w:p>
    <w:p w14:paraId="520D0750" w14:textId="77777777" w:rsidR="000020D9" w:rsidRPr="008D7A92" w:rsidRDefault="000020D9" w:rsidP="008D7A92">
      <w:pPr>
        <w:widowControl w:val="0"/>
        <w:spacing w:before="120" w:after="120" w:line="320" w:lineRule="exact"/>
        <w:ind w:firstLine="720"/>
        <w:jc w:val="both"/>
        <w:rPr>
          <w:i/>
          <w:iCs/>
          <w:sz w:val="28"/>
          <w:szCs w:val="28"/>
          <w:u w:val="single"/>
        </w:rPr>
      </w:pPr>
      <w:r w:rsidRPr="008D7A92">
        <w:rPr>
          <w:i/>
          <w:iCs/>
          <w:sz w:val="28"/>
          <w:szCs w:val="28"/>
          <w:u w:val="single"/>
        </w:rPr>
        <w:t>Phương án 2:</w:t>
      </w:r>
    </w:p>
    <w:p w14:paraId="07ECD51C" w14:textId="3A24CFBE" w:rsidR="000020D9" w:rsidRPr="008D7A92" w:rsidRDefault="000020D9" w:rsidP="008D7A92">
      <w:pPr>
        <w:widowControl w:val="0"/>
        <w:spacing w:before="120" w:after="120" w:line="320" w:lineRule="exact"/>
        <w:ind w:firstLine="720"/>
        <w:jc w:val="both"/>
        <w:rPr>
          <w:i/>
          <w:iCs/>
          <w:sz w:val="28"/>
          <w:szCs w:val="28"/>
        </w:rPr>
      </w:pPr>
      <w:r w:rsidRPr="008D7A92">
        <w:rPr>
          <w:i/>
          <w:iCs/>
          <w:sz w:val="28"/>
          <w:szCs w:val="28"/>
        </w:rPr>
        <w:t xml:space="preserve">Giá bán, giá cho thuê, giá cho thuê mua nhà ở xã hội do chủ đầu tư dự án xác định trên cơ sở bảo đảm nguyên tắc </w:t>
      </w:r>
      <w:r w:rsidR="007610E7" w:rsidRPr="008D7A92">
        <w:rPr>
          <w:i/>
          <w:iCs/>
          <w:sz w:val="28"/>
          <w:szCs w:val="28"/>
        </w:rPr>
        <w:t>theo quy định của Luật này</w:t>
      </w:r>
      <w:r w:rsidRPr="008D7A92">
        <w:rPr>
          <w:i/>
          <w:iCs/>
          <w:sz w:val="28"/>
          <w:szCs w:val="28"/>
        </w:rPr>
        <w:t>. Sau khi quyết toán và kiểm toán nếu vượt định mức thì phải hoàn trả cho người mua, thuê mua theo quy định của Chính phủ.</w:t>
      </w:r>
    </w:p>
    <w:p w14:paraId="31428FD4" w14:textId="1734E28F" w:rsidR="007610E7" w:rsidRPr="008D7A92" w:rsidRDefault="007610E7" w:rsidP="008D7A92">
      <w:pPr>
        <w:widowControl w:val="0"/>
        <w:spacing w:before="120" w:after="120" w:line="320" w:lineRule="exact"/>
        <w:ind w:firstLine="720"/>
        <w:jc w:val="both"/>
        <w:rPr>
          <w:iCs/>
          <w:sz w:val="28"/>
          <w:szCs w:val="28"/>
        </w:rPr>
      </w:pPr>
      <w:r w:rsidRPr="008D7A92">
        <w:rPr>
          <w:iCs/>
          <w:sz w:val="28"/>
          <w:szCs w:val="28"/>
        </w:rPr>
        <w:t>- Sửa đổi, bổ sung quy định về nguyên tắc bán, cho thuê, cho thuê mua, cho thuê nhà ở xã hội theo 2 phương án:</w:t>
      </w:r>
    </w:p>
    <w:p w14:paraId="6729152A" w14:textId="77777777" w:rsidR="007610E7" w:rsidRPr="008D7A92" w:rsidRDefault="007610E7" w:rsidP="008D7A92">
      <w:pPr>
        <w:widowControl w:val="0"/>
        <w:spacing w:before="120" w:after="120" w:line="320" w:lineRule="exact"/>
        <w:ind w:firstLine="720"/>
        <w:jc w:val="both"/>
        <w:rPr>
          <w:i/>
          <w:iCs/>
          <w:sz w:val="28"/>
          <w:szCs w:val="28"/>
          <w:u w:val="single"/>
        </w:rPr>
      </w:pPr>
      <w:r w:rsidRPr="008D7A92">
        <w:rPr>
          <w:i/>
          <w:iCs/>
          <w:sz w:val="28"/>
          <w:szCs w:val="28"/>
          <w:u w:val="single"/>
        </w:rPr>
        <w:t>Phương án 1:</w:t>
      </w:r>
    </w:p>
    <w:p w14:paraId="62E43E92" w14:textId="6E4A2B67" w:rsidR="007610E7" w:rsidRPr="008D7A92" w:rsidRDefault="007610E7" w:rsidP="008D7A92">
      <w:pPr>
        <w:widowControl w:val="0"/>
        <w:spacing w:before="120" w:after="120" w:line="320" w:lineRule="exact"/>
        <w:ind w:firstLine="720"/>
        <w:jc w:val="both"/>
        <w:rPr>
          <w:iCs/>
          <w:sz w:val="28"/>
          <w:szCs w:val="28"/>
        </w:rPr>
      </w:pPr>
      <w:r w:rsidRPr="008D7A92">
        <w:rPr>
          <w:i/>
          <w:iCs/>
          <w:sz w:val="28"/>
          <w:szCs w:val="28"/>
        </w:rPr>
        <w:t>Cơ bản giữ nguyên quy định của Luận hiện hành nhưng có sửa đổi quy định bên mua, bên thuê mua nhà ở xã hội được bán lại nhà ở này sau 5 năm nhưng chỉ được bán lại cho các đối tượng thuộc diện được mua nhà ở xã hội theo quy định; đồng thời bên bán không phải nộp tiền sử dụng đất và thuế thu nhập cá nhân.</w:t>
      </w:r>
    </w:p>
    <w:p w14:paraId="6F9CE114" w14:textId="1473EF95" w:rsidR="007610E7" w:rsidRPr="008D7A92" w:rsidRDefault="007610E7" w:rsidP="008D7A92">
      <w:pPr>
        <w:widowControl w:val="0"/>
        <w:spacing w:before="120" w:after="120" w:line="320" w:lineRule="exact"/>
        <w:ind w:firstLine="720"/>
        <w:jc w:val="both"/>
        <w:rPr>
          <w:i/>
          <w:iCs/>
          <w:sz w:val="28"/>
          <w:szCs w:val="28"/>
          <w:u w:val="single"/>
        </w:rPr>
      </w:pPr>
      <w:r w:rsidRPr="008D7A92">
        <w:rPr>
          <w:i/>
          <w:iCs/>
          <w:sz w:val="28"/>
          <w:szCs w:val="28"/>
          <w:u w:val="single"/>
        </w:rPr>
        <w:t>Phương án 2:</w:t>
      </w:r>
    </w:p>
    <w:p w14:paraId="0EE87A15" w14:textId="527D288F" w:rsidR="007610E7" w:rsidRPr="008D7A92" w:rsidRDefault="007610E7" w:rsidP="008D7A92">
      <w:pPr>
        <w:widowControl w:val="0"/>
        <w:spacing w:before="120" w:after="120" w:line="320" w:lineRule="exact"/>
        <w:ind w:firstLine="720"/>
        <w:jc w:val="both"/>
        <w:rPr>
          <w:iCs/>
          <w:sz w:val="28"/>
          <w:szCs w:val="28"/>
        </w:rPr>
      </w:pPr>
      <w:r w:rsidRPr="008D7A92">
        <w:rPr>
          <w:i/>
          <w:iCs/>
          <w:sz w:val="28"/>
          <w:szCs w:val="28"/>
        </w:rPr>
        <w:t>Bãi bỏ quy định thời hạn được bán lại nhà ở, nhưng bên mua, bên thuê mua nhà ở xã hội chỉ được bán lại nhà ở cho các đối tượng thuộc diện được mua nhà ở xã hội theo quy định; đồng thời bên bán không phải nộp tiền sử dụng đất và thuế thu nhập cá nhân.</w:t>
      </w:r>
    </w:p>
    <w:p w14:paraId="268F9CD2" w14:textId="0569F7CD" w:rsidR="00EE2CDE" w:rsidRPr="008D7A92" w:rsidRDefault="00EE2CDE" w:rsidP="008D7A92">
      <w:pPr>
        <w:widowControl w:val="0"/>
        <w:spacing w:before="120" w:after="120" w:line="320" w:lineRule="exact"/>
        <w:ind w:firstLine="720"/>
        <w:jc w:val="both"/>
        <w:rPr>
          <w:b/>
          <w:i/>
          <w:iCs/>
          <w:sz w:val="28"/>
          <w:szCs w:val="28"/>
        </w:rPr>
      </w:pPr>
      <w:r w:rsidRPr="008D7A92">
        <w:rPr>
          <w:b/>
          <w:i/>
          <w:iCs/>
          <w:sz w:val="28"/>
          <w:szCs w:val="28"/>
        </w:rPr>
        <w:lastRenderedPageBreak/>
        <w:t xml:space="preserve">(5) Về trách nhiệm của </w:t>
      </w:r>
      <w:r w:rsidR="002B64CA" w:rsidRPr="008D7A92">
        <w:rPr>
          <w:b/>
          <w:i/>
          <w:iCs/>
          <w:sz w:val="28"/>
          <w:szCs w:val="28"/>
        </w:rPr>
        <w:t xml:space="preserve">Bộ Xây dựng và </w:t>
      </w:r>
      <w:r w:rsidRPr="008D7A92">
        <w:rPr>
          <w:b/>
          <w:i/>
          <w:iCs/>
          <w:sz w:val="28"/>
          <w:szCs w:val="28"/>
        </w:rPr>
        <w:t>chính quyền địa phương:</w:t>
      </w:r>
    </w:p>
    <w:p w14:paraId="30107607" w14:textId="77777777" w:rsidR="002B64CA" w:rsidRPr="008D7A92" w:rsidRDefault="00EE2CDE" w:rsidP="008D7A92">
      <w:pPr>
        <w:widowControl w:val="0"/>
        <w:spacing w:before="120" w:after="120" w:line="320" w:lineRule="exact"/>
        <w:ind w:firstLine="720"/>
        <w:jc w:val="both"/>
        <w:rPr>
          <w:i/>
          <w:sz w:val="28"/>
          <w:szCs w:val="28"/>
        </w:rPr>
      </w:pPr>
      <w:r w:rsidRPr="008D7A92">
        <w:rPr>
          <w:i/>
          <w:sz w:val="28"/>
          <w:szCs w:val="28"/>
        </w:rPr>
        <w:t>Bộ Xây dựng đề xuất bổ sung quy định</w:t>
      </w:r>
      <w:r w:rsidR="002B64CA" w:rsidRPr="008D7A92">
        <w:rPr>
          <w:i/>
          <w:sz w:val="28"/>
          <w:szCs w:val="28"/>
        </w:rPr>
        <w:t>:</w:t>
      </w:r>
    </w:p>
    <w:p w14:paraId="3848E397" w14:textId="0BCD3C7A" w:rsidR="002B64CA" w:rsidRPr="008D7A92" w:rsidRDefault="002B64CA" w:rsidP="008D7A92">
      <w:pPr>
        <w:widowControl w:val="0"/>
        <w:spacing w:before="120" w:after="120" w:line="320" w:lineRule="exact"/>
        <w:ind w:firstLine="720"/>
        <w:jc w:val="both"/>
        <w:rPr>
          <w:i/>
          <w:sz w:val="28"/>
          <w:szCs w:val="28"/>
        </w:rPr>
      </w:pPr>
      <w:r w:rsidRPr="008D7A92">
        <w:rPr>
          <w:i/>
          <w:sz w:val="28"/>
          <w:szCs w:val="28"/>
        </w:rPr>
        <w:t xml:space="preserve">- Bộ Xây dựng </w:t>
      </w:r>
      <w:r w:rsidR="008D7A92" w:rsidRPr="008D7A92">
        <w:rPr>
          <w:i/>
          <w:sz w:val="28"/>
          <w:szCs w:val="28"/>
        </w:rPr>
        <w:t xml:space="preserve">có trách nhiệm </w:t>
      </w:r>
      <w:r w:rsidRPr="008D7A92">
        <w:rPr>
          <w:i/>
          <w:sz w:val="28"/>
          <w:szCs w:val="28"/>
        </w:rPr>
        <w:t>kiểm tra việc dành quỹ đất và sự phù hợp của việc bố trí quỹ đất dành để phát triển nhà ở xã hội trong quy hoạch đô thị; Chương trình, kế hoạch phát triển nhà ở của địa phương.</w:t>
      </w:r>
    </w:p>
    <w:p w14:paraId="1540A3AD" w14:textId="178FE146" w:rsidR="007610E7" w:rsidRPr="008D7A92" w:rsidRDefault="002B64CA" w:rsidP="008D7A92">
      <w:pPr>
        <w:widowControl w:val="0"/>
        <w:spacing w:before="120" w:after="120" w:line="320" w:lineRule="exact"/>
        <w:ind w:firstLine="720"/>
        <w:jc w:val="both"/>
        <w:rPr>
          <w:i/>
          <w:sz w:val="28"/>
          <w:szCs w:val="28"/>
        </w:rPr>
      </w:pPr>
      <w:r w:rsidRPr="008D7A92">
        <w:rPr>
          <w:i/>
          <w:sz w:val="28"/>
          <w:szCs w:val="28"/>
        </w:rPr>
        <w:t>-</w:t>
      </w:r>
      <w:r w:rsidR="00EE2CDE" w:rsidRPr="008D7A92">
        <w:rPr>
          <w:i/>
          <w:sz w:val="28"/>
          <w:szCs w:val="28"/>
        </w:rPr>
        <w:t xml:space="preserve"> Ủy ban nhân dân cấp tỉnh có trách nhiệm </w:t>
      </w:r>
      <w:r w:rsidR="00EE2CDE" w:rsidRPr="008D7A92">
        <w:rPr>
          <w:bCs/>
          <w:i/>
          <w:iCs/>
          <w:sz w:val="28"/>
          <w:szCs w:val="28"/>
        </w:rPr>
        <w:t xml:space="preserve">trích 10% tiền sử dụng đất của các dự án đầu tư xây dựng nhà ở thương mại, khu đô thị trên địa bàn để bổ sung vào </w:t>
      </w:r>
      <w:r w:rsidR="007610E7" w:rsidRPr="008D7A92">
        <w:rPr>
          <w:bCs/>
          <w:i/>
          <w:iCs/>
          <w:sz w:val="28"/>
          <w:szCs w:val="28"/>
        </w:rPr>
        <w:t>một khoản mục riêng trong Q</w:t>
      </w:r>
      <w:r w:rsidR="00EE2CDE" w:rsidRPr="008D7A92">
        <w:rPr>
          <w:bCs/>
          <w:i/>
          <w:iCs/>
          <w:sz w:val="28"/>
          <w:szCs w:val="28"/>
        </w:rPr>
        <w:t xml:space="preserve">uỹ </w:t>
      </w:r>
      <w:r w:rsidR="007610E7" w:rsidRPr="008D7A92">
        <w:rPr>
          <w:bCs/>
          <w:i/>
          <w:iCs/>
          <w:sz w:val="28"/>
          <w:szCs w:val="28"/>
        </w:rPr>
        <w:t xml:space="preserve">đầu tư </w:t>
      </w:r>
      <w:r w:rsidR="00EE2CDE" w:rsidRPr="008D7A92">
        <w:rPr>
          <w:bCs/>
          <w:i/>
          <w:iCs/>
          <w:sz w:val="28"/>
          <w:szCs w:val="28"/>
        </w:rPr>
        <w:t xml:space="preserve">phát triển </w:t>
      </w:r>
      <w:r w:rsidR="007610E7" w:rsidRPr="008D7A92">
        <w:rPr>
          <w:bCs/>
          <w:i/>
          <w:iCs/>
          <w:sz w:val="28"/>
          <w:szCs w:val="28"/>
        </w:rPr>
        <w:t>của địa phương</w:t>
      </w:r>
      <w:r w:rsidR="00EE2CDE" w:rsidRPr="008D7A92">
        <w:rPr>
          <w:i/>
          <w:sz w:val="28"/>
          <w:szCs w:val="28"/>
        </w:rPr>
        <w:t xml:space="preserve">, </w:t>
      </w:r>
      <w:r w:rsidR="007610E7" w:rsidRPr="008D7A92">
        <w:rPr>
          <w:i/>
          <w:sz w:val="28"/>
          <w:szCs w:val="28"/>
        </w:rPr>
        <w:t>dành để đầu tư xây dựng hạ tầng kỹ thuật, hạ tầng xã hội, hạ tầng kết nối giao thông của dự án; giải phóng mặt bằng cho các dự án đầu tư xây dựng nhà ở xã hội trên phạm vi địa bàn theo quy định của Chính phủ và đầu tư xây dựng nhà ở xã hội để cho thuê theo quy định của Luật này.</w:t>
      </w:r>
    </w:p>
    <w:p w14:paraId="7EFB5C0D" w14:textId="1E0F531B" w:rsidR="00C0234B" w:rsidRPr="008D7A92" w:rsidRDefault="00C0234B" w:rsidP="008D7A92">
      <w:pPr>
        <w:widowControl w:val="0"/>
        <w:spacing w:before="120" w:after="120" w:line="320" w:lineRule="exact"/>
        <w:ind w:firstLine="720"/>
        <w:jc w:val="both"/>
        <w:rPr>
          <w:bCs/>
          <w:iCs/>
          <w:spacing w:val="-10"/>
          <w:sz w:val="28"/>
          <w:szCs w:val="28"/>
        </w:rPr>
      </w:pPr>
      <w:r w:rsidRPr="008D7A92">
        <w:rPr>
          <w:b/>
          <w:i/>
          <w:iCs/>
          <w:sz w:val="28"/>
          <w:szCs w:val="28"/>
        </w:rPr>
        <w:t>Bên cạnh đó,</w:t>
      </w:r>
      <w:r w:rsidRPr="008D7A92">
        <w:rPr>
          <w:iCs/>
          <w:sz w:val="28"/>
          <w:szCs w:val="28"/>
        </w:rPr>
        <w:t xml:space="preserve"> dự thảo Luật bổ sung mới 02 mục về </w:t>
      </w:r>
      <w:r w:rsidR="008D7A92" w:rsidRPr="008D7A92">
        <w:rPr>
          <w:iCs/>
          <w:sz w:val="28"/>
          <w:szCs w:val="28"/>
        </w:rPr>
        <w:t xml:space="preserve">chính sách </w:t>
      </w:r>
      <w:r w:rsidRPr="008D7A92">
        <w:rPr>
          <w:iCs/>
          <w:sz w:val="28"/>
          <w:szCs w:val="28"/>
        </w:rPr>
        <w:t>phát triển nhà lưu trú công nhân và nhà ở cho lực lượng vũ trang</w:t>
      </w:r>
      <w:r w:rsidRPr="008D7A92">
        <w:rPr>
          <w:bCs/>
          <w:iCs/>
          <w:spacing w:val="-10"/>
          <w:sz w:val="28"/>
          <w:szCs w:val="28"/>
        </w:rPr>
        <w:t>.</w:t>
      </w:r>
      <w:r w:rsidR="0085737C" w:rsidRPr="008D7A92">
        <w:rPr>
          <w:bCs/>
          <w:iCs/>
          <w:spacing w:val="-10"/>
          <w:sz w:val="28"/>
          <w:szCs w:val="28"/>
        </w:rPr>
        <w:t xml:space="preserve"> </w:t>
      </w:r>
      <w:r w:rsidR="006250ED" w:rsidRPr="008D7A92">
        <w:rPr>
          <w:bCs/>
          <w:iCs/>
          <w:spacing w:val="-10"/>
          <w:sz w:val="28"/>
          <w:szCs w:val="28"/>
        </w:rPr>
        <w:t>Trong đó</w:t>
      </w:r>
      <w:r w:rsidR="008D7A92" w:rsidRPr="008D7A92">
        <w:rPr>
          <w:bCs/>
          <w:iCs/>
          <w:spacing w:val="-10"/>
          <w:sz w:val="28"/>
          <w:szCs w:val="28"/>
        </w:rPr>
        <w:t xml:space="preserve"> có một số điểm đáng lưu ý như:</w:t>
      </w:r>
    </w:p>
    <w:p w14:paraId="04D63B69" w14:textId="77777777" w:rsidR="008D7A92" w:rsidRPr="008D7A92" w:rsidRDefault="008D7A92" w:rsidP="008D7A92">
      <w:pPr>
        <w:spacing w:before="120" w:after="120" w:line="320" w:lineRule="exact"/>
        <w:ind w:firstLine="720"/>
        <w:jc w:val="both"/>
        <w:rPr>
          <w:b/>
          <w:i/>
          <w:sz w:val="28"/>
          <w:szCs w:val="28"/>
        </w:rPr>
      </w:pPr>
      <w:r w:rsidRPr="008D7A92">
        <w:rPr>
          <w:b/>
          <w:i/>
          <w:sz w:val="28"/>
          <w:szCs w:val="28"/>
        </w:rPr>
        <w:t xml:space="preserve">- Chính sách nhà lưu trú công nhân: </w:t>
      </w:r>
    </w:p>
    <w:p w14:paraId="6D57D6DF" w14:textId="4CB6F969" w:rsidR="006250ED" w:rsidRPr="008D7A92" w:rsidRDefault="008D7A92" w:rsidP="008D7A92">
      <w:pPr>
        <w:spacing w:before="120" w:after="120" w:line="320" w:lineRule="exact"/>
        <w:ind w:firstLine="720"/>
        <w:jc w:val="both"/>
        <w:rPr>
          <w:sz w:val="28"/>
          <w:szCs w:val="28"/>
        </w:rPr>
      </w:pPr>
      <w:r w:rsidRPr="008D7A92">
        <w:rPr>
          <w:b/>
          <w:i/>
          <w:sz w:val="28"/>
          <w:szCs w:val="28"/>
        </w:rPr>
        <w:t xml:space="preserve">+ </w:t>
      </w:r>
      <w:r w:rsidRPr="008D7A92">
        <w:rPr>
          <w:sz w:val="28"/>
          <w:szCs w:val="28"/>
        </w:rPr>
        <w:t>Q</w:t>
      </w:r>
      <w:r w:rsidR="006250ED" w:rsidRPr="008D7A92">
        <w:rPr>
          <w:sz w:val="28"/>
          <w:szCs w:val="28"/>
        </w:rPr>
        <w:t>uy định đối tượng thụ hưởng chính sách nhà lưu trú công nhân bao gồm: Công nhân, người lao động, chuyên</w:t>
      </w:r>
      <w:r w:rsidR="006250ED" w:rsidRPr="008D7A92">
        <w:rPr>
          <w:sz w:val="28"/>
          <w:szCs w:val="28"/>
          <w:lang w:val="vi-VN"/>
        </w:rPr>
        <w:t xml:space="preserve"> gia đang làm việc tại các doanh nghiệp trong khu công nghiệp, cụm công nghiệp, khu chế xuất, khu công nghệ cao (sau đây gọi chung là khu công nghiệp)</w:t>
      </w:r>
      <w:r w:rsidR="006250ED" w:rsidRPr="008D7A92">
        <w:rPr>
          <w:sz w:val="28"/>
          <w:szCs w:val="28"/>
        </w:rPr>
        <w:t xml:space="preserve"> và</w:t>
      </w:r>
      <w:r w:rsidR="006250ED" w:rsidRPr="008D7A92">
        <w:rPr>
          <w:sz w:val="28"/>
          <w:szCs w:val="28"/>
          <w:lang w:val="vi-VN"/>
        </w:rPr>
        <w:t xml:space="preserve"> </w:t>
      </w:r>
      <w:r w:rsidR="006250ED" w:rsidRPr="008D7A92">
        <w:rPr>
          <w:sz w:val="28"/>
          <w:szCs w:val="28"/>
        </w:rPr>
        <w:t>d</w:t>
      </w:r>
      <w:r w:rsidR="006250ED" w:rsidRPr="008D7A92">
        <w:rPr>
          <w:sz w:val="28"/>
          <w:szCs w:val="28"/>
          <w:lang w:val="vi-VN"/>
        </w:rPr>
        <w:t>oanh nghiệp sản xuất trong khu công nghiệp</w:t>
      </w:r>
      <w:r w:rsidR="006250ED" w:rsidRPr="008D7A92">
        <w:rPr>
          <w:sz w:val="28"/>
          <w:szCs w:val="28"/>
        </w:rPr>
        <w:t>.</w:t>
      </w:r>
    </w:p>
    <w:p w14:paraId="3C027224" w14:textId="5D63135F" w:rsidR="006250ED" w:rsidRPr="008D7A92" w:rsidRDefault="008D7A92" w:rsidP="008D7A92">
      <w:pPr>
        <w:spacing w:before="120" w:after="120" w:line="320" w:lineRule="exact"/>
        <w:ind w:firstLine="720"/>
        <w:jc w:val="both"/>
        <w:rPr>
          <w:sz w:val="28"/>
          <w:szCs w:val="28"/>
        </w:rPr>
      </w:pPr>
      <w:r w:rsidRPr="008D7A92">
        <w:rPr>
          <w:sz w:val="28"/>
          <w:szCs w:val="28"/>
        </w:rPr>
        <w:t>+</w:t>
      </w:r>
      <w:r w:rsidR="006250ED" w:rsidRPr="008D7A92">
        <w:rPr>
          <w:sz w:val="28"/>
          <w:szCs w:val="28"/>
        </w:rPr>
        <w:t xml:space="preserve"> </w:t>
      </w:r>
      <w:r w:rsidRPr="008D7A92">
        <w:rPr>
          <w:sz w:val="28"/>
          <w:szCs w:val="28"/>
        </w:rPr>
        <w:t>Q</w:t>
      </w:r>
      <w:r w:rsidR="006250ED" w:rsidRPr="008D7A92">
        <w:rPr>
          <w:sz w:val="28"/>
          <w:szCs w:val="28"/>
        </w:rPr>
        <w:t xml:space="preserve">uy định </w:t>
      </w:r>
      <w:r w:rsidR="006250ED" w:rsidRPr="008D7A92">
        <w:rPr>
          <w:bCs/>
          <w:iCs/>
          <w:sz w:val="28"/>
          <w:szCs w:val="28"/>
        </w:rPr>
        <w:t>d</w:t>
      </w:r>
      <w:r w:rsidR="006250ED" w:rsidRPr="008D7A92">
        <w:rPr>
          <w:sz w:val="28"/>
          <w:szCs w:val="28"/>
        </w:rPr>
        <w:t xml:space="preserve">oanh nghiệp kinh doanh hạ tầng khu công nghiệp hoặc doanh nghiệp sản xuất trong khu công nghiệp hoặc doanh nghiệp có chức năng kinh doanh nhà ở, </w:t>
      </w:r>
      <w:r w:rsidR="006250ED" w:rsidRPr="008D7A92">
        <w:rPr>
          <w:sz w:val="28"/>
          <w:szCs w:val="28"/>
          <w:lang w:val="vi-VN"/>
        </w:rPr>
        <w:t xml:space="preserve">Tổng liên đoàn lao động Việt Nam </w:t>
      </w:r>
      <w:r w:rsidR="006250ED" w:rsidRPr="008D7A92">
        <w:rPr>
          <w:sz w:val="28"/>
          <w:szCs w:val="28"/>
        </w:rPr>
        <w:t>đầu tư xây dựng nhà lưu trú công nhân.</w:t>
      </w:r>
    </w:p>
    <w:p w14:paraId="44E1A9BE" w14:textId="53F068B5" w:rsidR="006250ED" w:rsidRPr="008D7A92" w:rsidRDefault="006250ED" w:rsidP="008D7A92">
      <w:pPr>
        <w:widowControl w:val="0"/>
        <w:spacing w:before="120" w:after="120" w:line="320" w:lineRule="exact"/>
        <w:jc w:val="both"/>
        <w:rPr>
          <w:sz w:val="28"/>
          <w:szCs w:val="28"/>
        </w:rPr>
      </w:pPr>
      <w:r w:rsidRPr="008D7A92">
        <w:rPr>
          <w:sz w:val="28"/>
          <w:szCs w:val="28"/>
        </w:rPr>
        <w:tab/>
      </w:r>
      <w:r w:rsidR="008D7A92" w:rsidRPr="008D7A92">
        <w:rPr>
          <w:sz w:val="28"/>
          <w:szCs w:val="28"/>
        </w:rPr>
        <w:t>+ Q</w:t>
      </w:r>
      <w:r w:rsidRPr="008D7A92">
        <w:rPr>
          <w:sz w:val="28"/>
          <w:szCs w:val="28"/>
        </w:rPr>
        <w:t>uy định Quy hoạch, bố trí quỹ đất phát triển nhà lưu trú công nhân theo hướng khi lập, phê duyệt quy hoạch khu công nghiệp phải bố trí quỹ đất trong phần diện tích đất thương mại dịch vụ của khu công nghiệp để làm nhà lưu trú, công trình dịch vụ, tiện ích công cộng phục vụ người lao động làm việc tại các doanh nghiệp trong khu công nghiệp đó.</w:t>
      </w:r>
    </w:p>
    <w:p w14:paraId="5C85926B" w14:textId="0525F559" w:rsidR="006250ED" w:rsidRPr="008D7A92" w:rsidRDefault="008D7A92" w:rsidP="008D7A92">
      <w:pPr>
        <w:spacing w:before="120" w:after="120" w:line="320" w:lineRule="exact"/>
        <w:ind w:firstLine="720"/>
        <w:jc w:val="both"/>
        <w:rPr>
          <w:iCs/>
          <w:sz w:val="28"/>
          <w:szCs w:val="28"/>
        </w:rPr>
      </w:pPr>
      <w:r w:rsidRPr="008D7A92">
        <w:rPr>
          <w:iCs/>
          <w:sz w:val="28"/>
          <w:szCs w:val="28"/>
        </w:rPr>
        <w:t>+</w:t>
      </w:r>
      <w:r w:rsidR="006250ED" w:rsidRPr="008D7A92">
        <w:rPr>
          <w:iCs/>
          <w:sz w:val="28"/>
          <w:szCs w:val="28"/>
        </w:rPr>
        <w:t xml:space="preserve"> </w:t>
      </w:r>
      <w:r w:rsidRPr="008D7A92">
        <w:rPr>
          <w:iCs/>
          <w:sz w:val="28"/>
          <w:szCs w:val="28"/>
        </w:rPr>
        <w:t>Q</w:t>
      </w:r>
      <w:r w:rsidR="006250ED" w:rsidRPr="008D7A92">
        <w:rPr>
          <w:iCs/>
          <w:sz w:val="28"/>
          <w:szCs w:val="28"/>
        </w:rPr>
        <w:t>uy định về lựa chọn chủ đầu tư dự án xây dựng nhà lưu trú công nhân theo hướng doanh nghiệp kinh doanh hạ tầng khu công nghiệp được giao đồng thời làm chủ đầu tư xây dựng hạ tầng khu nhà lưu trú công nhân.</w:t>
      </w:r>
    </w:p>
    <w:p w14:paraId="612D27FE" w14:textId="07D76E28" w:rsidR="006250ED" w:rsidRPr="008D7A92" w:rsidRDefault="008D7A92" w:rsidP="008D7A92">
      <w:pPr>
        <w:spacing w:before="120" w:after="120" w:line="320" w:lineRule="exact"/>
        <w:ind w:firstLine="720"/>
        <w:jc w:val="both"/>
        <w:rPr>
          <w:b/>
          <w:i/>
          <w:sz w:val="28"/>
          <w:szCs w:val="28"/>
        </w:rPr>
      </w:pPr>
      <w:r w:rsidRPr="008D7A92">
        <w:rPr>
          <w:b/>
          <w:i/>
          <w:sz w:val="28"/>
          <w:szCs w:val="28"/>
        </w:rPr>
        <w:t>-</w:t>
      </w:r>
      <w:r w:rsidR="006250ED" w:rsidRPr="008D7A92">
        <w:rPr>
          <w:b/>
          <w:i/>
          <w:sz w:val="28"/>
          <w:szCs w:val="28"/>
        </w:rPr>
        <w:t xml:space="preserve"> Chính sách nhà ở cho lực lượng vũ trang:</w:t>
      </w:r>
    </w:p>
    <w:p w14:paraId="1C6420CE" w14:textId="78773C3A" w:rsidR="006250ED" w:rsidRPr="008D7A92" w:rsidRDefault="008D7A92" w:rsidP="008D7A92">
      <w:pPr>
        <w:widowControl w:val="0"/>
        <w:spacing w:before="120" w:after="120" w:line="320" w:lineRule="exact"/>
        <w:ind w:left="131" w:firstLine="589"/>
        <w:jc w:val="both"/>
        <w:rPr>
          <w:sz w:val="28"/>
          <w:szCs w:val="28"/>
          <w:lang w:val="vi-VN"/>
        </w:rPr>
      </w:pPr>
      <w:r w:rsidRPr="008D7A92">
        <w:rPr>
          <w:sz w:val="28"/>
          <w:szCs w:val="28"/>
        </w:rPr>
        <w:t>+ Q</w:t>
      </w:r>
      <w:r w:rsidR="006250ED" w:rsidRPr="008D7A92">
        <w:rPr>
          <w:sz w:val="28"/>
          <w:szCs w:val="28"/>
          <w:lang w:val="vi-VN"/>
        </w:rPr>
        <w:t xml:space="preserve">uy định về đối tượng được thụ hưởng chính sách nhà ở </w:t>
      </w:r>
      <w:r w:rsidR="006250ED" w:rsidRPr="008D7A92">
        <w:rPr>
          <w:sz w:val="28"/>
          <w:szCs w:val="28"/>
        </w:rPr>
        <w:t xml:space="preserve">cho </w:t>
      </w:r>
      <w:r w:rsidR="006250ED" w:rsidRPr="008D7A92">
        <w:rPr>
          <w:sz w:val="28"/>
          <w:szCs w:val="28"/>
          <w:lang w:val="vi-VN"/>
        </w:rPr>
        <w:t xml:space="preserve">lực lượng vũ trang </w:t>
      </w:r>
      <w:r w:rsidR="006250ED" w:rsidRPr="008D7A92">
        <w:rPr>
          <w:sz w:val="28"/>
          <w:szCs w:val="28"/>
        </w:rPr>
        <w:t xml:space="preserve">(trong đó có </w:t>
      </w:r>
      <w:r w:rsidR="006250ED" w:rsidRPr="008D7A92">
        <w:rPr>
          <w:sz w:val="28"/>
          <w:szCs w:val="28"/>
          <w:lang w:val="vi-VN"/>
        </w:rPr>
        <w:t>bổ sung thêm đối tượng</w:t>
      </w:r>
      <w:r w:rsidR="006250ED" w:rsidRPr="008D7A92">
        <w:rPr>
          <w:bCs/>
          <w:i/>
          <w:iCs/>
          <w:sz w:val="28"/>
          <w:szCs w:val="28"/>
        </w:rPr>
        <w:t xml:space="preserve"> </w:t>
      </w:r>
      <w:r w:rsidR="006250ED" w:rsidRPr="008D7A92">
        <w:rPr>
          <w:sz w:val="28"/>
          <w:szCs w:val="28"/>
          <w:lang w:val="vi-VN"/>
        </w:rPr>
        <w:t>viên chức quốc phòng, công chức quốc phòng, người làm công tác cơ yếu thuộc Quân đội nhân dân và Công an nhân dân hưởng lương từ ngân sách nhà nước</w:t>
      </w:r>
      <w:r w:rsidR="006250ED" w:rsidRPr="008D7A92">
        <w:rPr>
          <w:sz w:val="28"/>
          <w:szCs w:val="28"/>
        </w:rPr>
        <w:t>)</w:t>
      </w:r>
      <w:r w:rsidR="006250ED" w:rsidRPr="008D7A92">
        <w:rPr>
          <w:sz w:val="28"/>
          <w:szCs w:val="28"/>
          <w:lang w:val="vi-VN"/>
        </w:rPr>
        <w:t>.</w:t>
      </w:r>
    </w:p>
    <w:p w14:paraId="484B3708" w14:textId="05F2BFAD" w:rsidR="006250ED" w:rsidRPr="008D7A92" w:rsidRDefault="008D7A92" w:rsidP="008D7A92">
      <w:pPr>
        <w:widowControl w:val="0"/>
        <w:spacing w:before="120" w:after="120" w:line="320" w:lineRule="exact"/>
        <w:ind w:firstLine="720"/>
        <w:jc w:val="both"/>
        <w:rPr>
          <w:bCs/>
          <w:i/>
          <w:iCs/>
          <w:sz w:val="28"/>
          <w:szCs w:val="28"/>
        </w:rPr>
      </w:pPr>
      <w:r w:rsidRPr="008D7A92">
        <w:rPr>
          <w:sz w:val="28"/>
          <w:szCs w:val="28"/>
        </w:rPr>
        <w:t>+ Q</w:t>
      </w:r>
      <w:r w:rsidR="006250ED" w:rsidRPr="008D7A92">
        <w:rPr>
          <w:sz w:val="28"/>
          <w:szCs w:val="28"/>
          <w:lang w:val="vi-VN"/>
        </w:rPr>
        <w:t>uy định về điều kiện được hưởng chính sách nhà ở dành cho lực lượng vũ trang</w:t>
      </w:r>
      <w:r w:rsidR="006250ED" w:rsidRPr="008D7A92">
        <w:rPr>
          <w:sz w:val="28"/>
          <w:szCs w:val="28"/>
        </w:rPr>
        <w:t xml:space="preserve"> (theo hướng giao </w:t>
      </w:r>
      <w:r w:rsidR="006250ED" w:rsidRPr="008D7A92">
        <w:rPr>
          <w:bCs/>
          <w:iCs/>
          <w:sz w:val="28"/>
          <w:szCs w:val="28"/>
        </w:rPr>
        <w:t>Bộ Quốc phòng và Bộ Công an và quy định về điều kiện thụ hưởng chính sách nhà ở cho lực lượng vũ trang)</w:t>
      </w:r>
      <w:r w:rsidR="006250ED" w:rsidRPr="008D7A92">
        <w:rPr>
          <w:bCs/>
          <w:i/>
          <w:iCs/>
          <w:sz w:val="28"/>
          <w:szCs w:val="28"/>
        </w:rPr>
        <w:t>.</w:t>
      </w:r>
    </w:p>
    <w:p w14:paraId="5A082CCC" w14:textId="16585FD4" w:rsidR="006250ED" w:rsidRPr="008D7A92" w:rsidRDefault="008D7A92" w:rsidP="008D7A92">
      <w:pPr>
        <w:widowControl w:val="0"/>
        <w:spacing w:before="120" w:after="120" w:line="320" w:lineRule="exact"/>
        <w:ind w:firstLine="720"/>
        <w:jc w:val="both"/>
        <w:rPr>
          <w:sz w:val="28"/>
          <w:szCs w:val="28"/>
        </w:rPr>
      </w:pPr>
      <w:r w:rsidRPr="008D7A92">
        <w:rPr>
          <w:sz w:val="28"/>
          <w:szCs w:val="28"/>
        </w:rPr>
        <w:lastRenderedPageBreak/>
        <w:t>+ Q</w:t>
      </w:r>
      <w:r w:rsidR="006250ED" w:rsidRPr="008D7A92">
        <w:rPr>
          <w:sz w:val="28"/>
          <w:szCs w:val="28"/>
          <w:lang w:val="vi-VN"/>
        </w:rPr>
        <w:t>uy định khi lập quy hoạch</w:t>
      </w:r>
      <w:r w:rsidR="006250ED" w:rsidRPr="008D7A92">
        <w:rPr>
          <w:sz w:val="28"/>
          <w:szCs w:val="28"/>
        </w:rPr>
        <w:t>, kế hoạch sử dụng đất, quy hoạch xây dựng, Ủy ban nhân dân cấp tỉnh phải dành quỹ đất để đầu tư xây dựng nhà ở cho lực lượng vũ trang theo chương trình, kế hoạch phát triển nhà ở của Bộ Quốc phòng và Bộ Công an.</w:t>
      </w:r>
    </w:p>
    <w:p w14:paraId="06AB73F1" w14:textId="60B17385" w:rsidR="006250ED" w:rsidRPr="008D7A92" w:rsidRDefault="008D7A92" w:rsidP="008D7A92">
      <w:pPr>
        <w:widowControl w:val="0"/>
        <w:spacing w:before="120" w:after="120" w:line="320" w:lineRule="exact"/>
        <w:ind w:firstLine="720"/>
        <w:jc w:val="both"/>
        <w:rPr>
          <w:sz w:val="28"/>
          <w:szCs w:val="28"/>
        </w:rPr>
      </w:pPr>
      <w:r w:rsidRPr="008D7A92">
        <w:rPr>
          <w:sz w:val="28"/>
          <w:szCs w:val="28"/>
        </w:rPr>
        <w:t>+ Q</w:t>
      </w:r>
      <w:r w:rsidR="006250ED" w:rsidRPr="008D7A92">
        <w:rPr>
          <w:sz w:val="28"/>
          <w:szCs w:val="28"/>
          <w:lang w:val="vi-VN"/>
        </w:rPr>
        <w:t xml:space="preserve">uy định về quỹ đất </w:t>
      </w:r>
      <w:r w:rsidR="006250ED" w:rsidRPr="008D7A92">
        <w:rPr>
          <w:sz w:val="28"/>
          <w:szCs w:val="28"/>
        </w:rPr>
        <w:t>quốc phòng, an ninh do các đơn vị quân đội, công an đang quản lý sử dụng nhưng trong quy hoạch không còn nhu cầu sử dụng vào mục đích an ninh, quốc phòng được chuyển mục đích sử dụng sang đất ở nếu đáp ứng yêu cầu an ninh, quốc phòng và theo quy định của các pháp luật có liên quan thì được làm nhà ở cho lực lượng vũ trang.</w:t>
      </w:r>
    </w:p>
    <w:p w14:paraId="0FEBB1C7" w14:textId="77777777" w:rsidR="005636C3" w:rsidRPr="008D7A92" w:rsidRDefault="00E7529D" w:rsidP="008D7A92">
      <w:pPr>
        <w:spacing w:before="120" w:after="120" w:line="320" w:lineRule="exact"/>
        <w:ind w:firstLine="720"/>
        <w:jc w:val="both"/>
        <w:rPr>
          <w:rFonts w:eastAsia="Calibri"/>
          <w:b/>
          <w:iCs/>
          <w:sz w:val="28"/>
          <w:szCs w:val="28"/>
          <w:lang w:val="zu-ZA"/>
        </w:rPr>
      </w:pPr>
      <w:r w:rsidRPr="008D7A92">
        <w:rPr>
          <w:b/>
          <w:iCs/>
          <w:spacing w:val="-4"/>
          <w:sz w:val="28"/>
          <w:szCs w:val="28"/>
          <w:lang w:val="zu-ZA"/>
        </w:rPr>
        <w:t>7</w:t>
      </w:r>
      <w:r w:rsidR="005636C3" w:rsidRPr="008D7A92">
        <w:rPr>
          <w:b/>
          <w:iCs/>
          <w:spacing w:val="-4"/>
          <w:sz w:val="28"/>
          <w:szCs w:val="28"/>
          <w:lang w:val="zu-ZA"/>
        </w:rPr>
        <w:t>.</w:t>
      </w:r>
      <w:r w:rsidR="005636C3" w:rsidRPr="008D7A92">
        <w:rPr>
          <w:rFonts w:eastAsia="Calibri"/>
          <w:b/>
          <w:iCs/>
          <w:sz w:val="28"/>
          <w:szCs w:val="28"/>
          <w:lang w:val="zu-ZA"/>
        </w:rPr>
        <w:t xml:space="preserve"> </w:t>
      </w:r>
      <w:r w:rsidRPr="008D7A92">
        <w:rPr>
          <w:rFonts w:eastAsia="Calibri"/>
          <w:b/>
          <w:iCs/>
          <w:sz w:val="28"/>
          <w:szCs w:val="28"/>
          <w:lang w:val="zu-ZA"/>
        </w:rPr>
        <w:t>Chương VII: T</w:t>
      </w:r>
      <w:r w:rsidR="005636C3" w:rsidRPr="008D7A92">
        <w:rPr>
          <w:b/>
          <w:iCs/>
          <w:sz w:val="28"/>
          <w:szCs w:val="28"/>
          <w:shd w:val="clear" w:color="auto" w:fill="FFFFFF"/>
          <w:lang w:val="zu-ZA"/>
        </w:rPr>
        <w:t>ài chính cho phát triển nhà ở</w:t>
      </w:r>
    </w:p>
    <w:p w14:paraId="600FE62C" w14:textId="77777777" w:rsidR="00E7529D" w:rsidRPr="008D7A92" w:rsidRDefault="00E7529D" w:rsidP="008D7A92">
      <w:pPr>
        <w:spacing w:before="120" w:after="120" w:line="320" w:lineRule="exact"/>
        <w:ind w:firstLine="720"/>
        <w:jc w:val="both"/>
        <w:rPr>
          <w:sz w:val="28"/>
          <w:szCs w:val="28"/>
        </w:rPr>
      </w:pPr>
      <w:r w:rsidRPr="008D7A92">
        <w:rPr>
          <w:sz w:val="28"/>
          <w:szCs w:val="28"/>
        </w:rPr>
        <w:t>- Dự thảo Luật sắp xếp lại và giữ nguyên quy định của Luật hiện hành về vốn phục vụ cho phát triển từng loại nhà ở.</w:t>
      </w:r>
    </w:p>
    <w:p w14:paraId="5CFE1FBE" w14:textId="77777777" w:rsidR="00E7529D" w:rsidRPr="008D7A92" w:rsidRDefault="00E7529D" w:rsidP="008D7A92">
      <w:pPr>
        <w:spacing w:before="120" w:after="120" w:line="320" w:lineRule="exact"/>
        <w:ind w:firstLine="720"/>
        <w:jc w:val="both"/>
        <w:rPr>
          <w:bCs/>
          <w:iCs/>
          <w:sz w:val="28"/>
          <w:szCs w:val="28"/>
        </w:rPr>
      </w:pPr>
      <w:r w:rsidRPr="008D7A92">
        <w:rPr>
          <w:sz w:val="28"/>
          <w:szCs w:val="28"/>
        </w:rPr>
        <w:t>- Dự thảo Luật sửa đổi, bổ sung một số quy định của Luật hiện hành (trong đó có đưa quy định từ Nghị định số 99/2015/NĐ-CP lên) như: c</w:t>
      </w:r>
      <w:r w:rsidRPr="008D7A92">
        <w:rPr>
          <w:iCs/>
          <w:sz w:val="28"/>
          <w:szCs w:val="28"/>
        </w:rPr>
        <w:t>ác nguồn vốn phục vụ cho phát triển nhà ở; n</w:t>
      </w:r>
      <w:r w:rsidRPr="008D7A92">
        <w:rPr>
          <w:sz w:val="28"/>
          <w:szCs w:val="28"/>
        </w:rPr>
        <w:t>guyên tắc huy động, sử dụng nguồn vốn cho phát triển nhà ở; v</w:t>
      </w:r>
      <w:r w:rsidRPr="008D7A92">
        <w:rPr>
          <w:bCs/>
          <w:sz w:val="28"/>
          <w:szCs w:val="28"/>
        </w:rPr>
        <w:t xml:space="preserve">ay vốn ưu đãi thông qua Ngân hàng </w:t>
      </w:r>
      <w:r w:rsidR="00E501D6" w:rsidRPr="008D7A92">
        <w:rPr>
          <w:bCs/>
          <w:sz w:val="28"/>
          <w:szCs w:val="28"/>
        </w:rPr>
        <w:t>CSXH</w:t>
      </w:r>
      <w:r w:rsidRPr="008D7A92">
        <w:rPr>
          <w:bCs/>
          <w:sz w:val="28"/>
          <w:szCs w:val="28"/>
        </w:rPr>
        <w:t xml:space="preserve"> để phát triển nhà ở xã hội</w:t>
      </w:r>
      <w:r w:rsidRPr="008D7A92">
        <w:rPr>
          <w:bCs/>
          <w:iCs/>
          <w:sz w:val="28"/>
          <w:szCs w:val="28"/>
        </w:rPr>
        <w:t>.</w:t>
      </w:r>
    </w:p>
    <w:p w14:paraId="1C149C3C" w14:textId="77777777" w:rsidR="00E7529D" w:rsidRPr="008D7A92" w:rsidRDefault="00E7529D" w:rsidP="008D7A92">
      <w:pPr>
        <w:tabs>
          <w:tab w:val="left" w:pos="0"/>
        </w:tabs>
        <w:spacing w:before="120" w:after="120" w:line="320" w:lineRule="exact"/>
        <w:jc w:val="both"/>
        <w:rPr>
          <w:sz w:val="28"/>
          <w:szCs w:val="28"/>
        </w:rPr>
      </w:pPr>
      <w:r w:rsidRPr="008D7A92">
        <w:rPr>
          <w:bCs/>
          <w:sz w:val="28"/>
          <w:szCs w:val="28"/>
        </w:rPr>
        <w:tab/>
        <w:t>- Dự thảo Luật bổ sung mới một số quy định như: ng</w:t>
      </w:r>
      <w:r w:rsidRPr="008D7A92">
        <w:rPr>
          <w:sz w:val="28"/>
          <w:szCs w:val="28"/>
        </w:rPr>
        <w:t xml:space="preserve">uồn vốn của nhà nước để phục vụ cho phát triển nhà ở; hình thức huy động vốn để phát triển nhà ở. </w:t>
      </w:r>
    </w:p>
    <w:p w14:paraId="5DBA65F6" w14:textId="77777777" w:rsidR="005F4FAF" w:rsidRPr="008D7A92" w:rsidRDefault="00E7529D" w:rsidP="008D7A92">
      <w:pPr>
        <w:spacing w:before="120" w:after="120" w:line="320" w:lineRule="exact"/>
        <w:ind w:firstLine="720"/>
        <w:jc w:val="both"/>
        <w:rPr>
          <w:rFonts w:eastAsia="Calibri"/>
          <w:b/>
          <w:iCs/>
          <w:sz w:val="28"/>
          <w:szCs w:val="28"/>
          <w:lang w:val="vi-VN"/>
        </w:rPr>
      </w:pPr>
      <w:r w:rsidRPr="008D7A92">
        <w:rPr>
          <w:b/>
          <w:iCs/>
          <w:spacing w:val="-4"/>
          <w:sz w:val="28"/>
          <w:szCs w:val="28"/>
          <w:lang w:val="zu-ZA"/>
        </w:rPr>
        <w:t>8</w:t>
      </w:r>
      <w:r w:rsidR="00281931" w:rsidRPr="008D7A92">
        <w:rPr>
          <w:b/>
          <w:iCs/>
          <w:spacing w:val="-4"/>
          <w:sz w:val="28"/>
          <w:szCs w:val="28"/>
          <w:lang w:val="zu-ZA"/>
        </w:rPr>
        <w:t xml:space="preserve">. </w:t>
      </w:r>
      <w:r w:rsidRPr="008D7A92">
        <w:rPr>
          <w:b/>
          <w:iCs/>
          <w:spacing w:val="-4"/>
          <w:sz w:val="28"/>
          <w:szCs w:val="28"/>
          <w:lang w:val="zu-ZA"/>
        </w:rPr>
        <w:t>Chương VIII: Q</w:t>
      </w:r>
      <w:r w:rsidR="005F4FAF" w:rsidRPr="008D7A92">
        <w:rPr>
          <w:b/>
          <w:iCs/>
          <w:sz w:val="28"/>
          <w:szCs w:val="28"/>
          <w:lang w:val="zu-ZA"/>
        </w:rPr>
        <w:t>uản lý, sử dụng nhà ở</w:t>
      </w:r>
    </w:p>
    <w:p w14:paraId="52E68919" w14:textId="77777777" w:rsidR="00E7529D" w:rsidRPr="008D7A92" w:rsidRDefault="00E7529D" w:rsidP="008D7A92">
      <w:pPr>
        <w:spacing w:before="120" w:after="120" w:line="320" w:lineRule="exact"/>
        <w:ind w:firstLine="720"/>
        <w:jc w:val="both"/>
        <w:rPr>
          <w:sz w:val="28"/>
          <w:szCs w:val="28"/>
        </w:rPr>
      </w:pPr>
      <w:r w:rsidRPr="008D7A92">
        <w:rPr>
          <w:sz w:val="28"/>
          <w:szCs w:val="28"/>
        </w:rPr>
        <w:t xml:space="preserve">- Dự thảo Luật sắp xếp lại và giữ nguyên quy định của Luật hiện hành về </w:t>
      </w:r>
      <w:r w:rsidRPr="008D7A92">
        <w:rPr>
          <w:bCs/>
          <w:sz w:val="28"/>
          <w:szCs w:val="28"/>
        </w:rPr>
        <w:t>nội dung quản lý, sử dụng nhà ở; lập hồ sơ về nhà ở; đối tượng, điều kiện thuê, thuê mua, mua nhà ở thuộc sở hữu nhà nước; bảo hiểm nhà ở; bảo hành nhà ở;  bảo trì nhà ở; cải tạo nhà ở; bảo trì, cải tạo nhà ở đang cho thuê; bảo trì, cải tạo nhà ở thuộc sở hữu nhà nước; bảo trì, cải tạo nhà ở thuộc sở hữu chung; quyền và nghĩa vụ của chủ sở hữu nhà ở trong việc bảo trì, cải tạo nhà ở; trách nhiệm phá dỡ nhà ở; cưỡng chế phá dỡ nhà ở; chỗ ở của chủ sở hữu khi nhà ở bị phá dỡ; phá dỡ nhà ở đang cho thuê</w:t>
      </w:r>
      <w:r w:rsidRPr="008D7A92">
        <w:rPr>
          <w:sz w:val="28"/>
          <w:szCs w:val="28"/>
        </w:rPr>
        <w:t>.</w:t>
      </w:r>
    </w:p>
    <w:p w14:paraId="71267226" w14:textId="0C1964A0" w:rsidR="00E7529D" w:rsidRPr="008D7A92" w:rsidRDefault="00E7529D" w:rsidP="008D7A92">
      <w:pPr>
        <w:spacing w:before="120" w:after="120" w:line="320" w:lineRule="exact"/>
        <w:ind w:firstLine="720"/>
        <w:jc w:val="both"/>
        <w:rPr>
          <w:bCs/>
          <w:sz w:val="28"/>
          <w:szCs w:val="28"/>
        </w:rPr>
      </w:pPr>
      <w:r w:rsidRPr="008D7A92">
        <w:rPr>
          <w:sz w:val="28"/>
          <w:szCs w:val="28"/>
        </w:rPr>
        <w:t>- Dự thảo Luật bổ sung một số quy định của Luật hiện hành (trong đó có đưa quy định từ Nghị định số 99/2015/NĐ-CP lên) như: lư</w:t>
      </w:r>
      <w:r w:rsidRPr="008D7A92">
        <w:rPr>
          <w:bCs/>
          <w:sz w:val="28"/>
          <w:szCs w:val="28"/>
        </w:rPr>
        <w:t>u trữ và quản lý hồ sơ nhà ở; q</w:t>
      </w:r>
      <w:r w:rsidRPr="008D7A92">
        <w:rPr>
          <w:sz w:val="28"/>
          <w:szCs w:val="28"/>
        </w:rPr>
        <w:t xml:space="preserve">uản lý, sử dụng nhà ở riêng lẻ trong dự án đầu tư xây dựng nhà </w:t>
      </w:r>
      <w:r w:rsidRPr="008D7A92">
        <w:rPr>
          <w:iCs/>
          <w:sz w:val="28"/>
          <w:szCs w:val="28"/>
        </w:rPr>
        <w:t>ở; q</w:t>
      </w:r>
      <w:r w:rsidRPr="008D7A92">
        <w:rPr>
          <w:bCs/>
          <w:sz w:val="28"/>
          <w:szCs w:val="28"/>
        </w:rPr>
        <w:t>uản lý, sử dụng nhà ở có giá trị nghệ thuật, kiến trúc, văn hóa, lịch sử; quản lý, sử dụng nhà ở thuộc sở hữu nhà nước; các trường hợp thu hồi, cưỡng chế thu hồi nhà ở thuộc sở hữu nhà nước; các trường hợp nhà ở phải phá dỡ; yêu cầu khi phá dỡ nhà ở.</w:t>
      </w:r>
    </w:p>
    <w:p w14:paraId="7461D39A" w14:textId="77777777" w:rsidR="002A7E0C" w:rsidRPr="008D7A92" w:rsidRDefault="00E7529D" w:rsidP="008D7A92">
      <w:pPr>
        <w:tabs>
          <w:tab w:val="left" w:pos="0"/>
        </w:tabs>
        <w:spacing w:before="120" w:after="120" w:line="320" w:lineRule="exact"/>
        <w:jc w:val="both"/>
        <w:rPr>
          <w:sz w:val="28"/>
          <w:szCs w:val="28"/>
        </w:rPr>
      </w:pPr>
      <w:r w:rsidRPr="008D7A92">
        <w:rPr>
          <w:bCs/>
          <w:sz w:val="28"/>
          <w:szCs w:val="28"/>
        </w:rPr>
        <w:tab/>
      </w:r>
      <w:r w:rsidR="002A7E0C" w:rsidRPr="008D7A92">
        <w:rPr>
          <w:bCs/>
          <w:sz w:val="28"/>
          <w:szCs w:val="28"/>
        </w:rPr>
        <w:t>- Dự thảo Luật bổ sung mới một số quy định như: chuyển đổi công năng nhà ở; lựa chọn đơn vị quản lý vận hành nhà ở thuộc sở hữu nhà nước.</w:t>
      </w:r>
    </w:p>
    <w:p w14:paraId="5BAFBCB7" w14:textId="77777777" w:rsidR="00157DCD" w:rsidRPr="008D7A92" w:rsidRDefault="00157DCD" w:rsidP="008D7A92">
      <w:pPr>
        <w:widowControl w:val="0"/>
        <w:tabs>
          <w:tab w:val="left" w:pos="2780"/>
          <w:tab w:val="center" w:pos="4631"/>
        </w:tabs>
        <w:spacing w:before="120" w:after="120" w:line="320" w:lineRule="exact"/>
        <w:ind w:firstLine="720"/>
        <w:jc w:val="both"/>
        <w:rPr>
          <w:b/>
          <w:iCs/>
          <w:sz w:val="28"/>
          <w:szCs w:val="28"/>
          <w:lang w:val="zu-ZA"/>
        </w:rPr>
      </w:pPr>
      <w:r w:rsidRPr="008D7A92">
        <w:rPr>
          <w:b/>
          <w:iCs/>
          <w:spacing w:val="-4"/>
          <w:sz w:val="28"/>
          <w:szCs w:val="28"/>
          <w:lang w:val="zu-ZA"/>
        </w:rPr>
        <w:t>9. Chương IX: qu</w:t>
      </w:r>
      <w:r w:rsidRPr="008D7A92">
        <w:rPr>
          <w:b/>
          <w:iCs/>
          <w:sz w:val="28"/>
          <w:szCs w:val="28"/>
          <w:lang w:val="zu-ZA"/>
        </w:rPr>
        <w:t>ản lý, sử dụng nhà chung cư</w:t>
      </w:r>
    </w:p>
    <w:p w14:paraId="7FE7B036" w14:textId="1A1ABCDD" w:rsidR="00157DCD" w:rsidRPr="008D7A92" w:rsidRDefault="00157DCD" w:rsidP="008D7A92">
      <w:pPr>
        <w:spacing w:before="120" w:after="120" w:line="320" w:lineRule="exact"/>
        <w:ind w:firstLine="567"/>
        <w:jc w:val="both"/>
        <w:rPr>
          <w:bCs/>
          <w:sz w:val="28"/>
          <w:szCs w:val="28"/>
        </w:rPr>
      </w:pPr>
      <w:r w:rsidRPr="008D7A92">
        <w:rPr>
          <w:bCs/>
          <w:sz w:val="28"/>
          <w:szCs w:val="28"/>
        </w:rPr>
        <w:t xml:space="preserve"> </w:t>
      </w:r>
      <w:r w:rsidRPr="008D7A92">
        <w:rPr>
          <w:sz w:val="28"/>
          <w:szCs w:val="28"/>
        </w:rPr>
        <w:t xml:space="preserve"> Dự thảo Luật cơ bản kế thừa các quy định của Luật hiện hành, sắp xếp lại, đồng thời có sửa đổi, bổ sung làm rõ thêm theo hướng “Luật hóa” đưa một số quy định từ Nghị định số 99/2015/NĐ-CP, Nghị định số 30/2021/NĐ-CP của Chính </w:t>
      </w:r>
      <w:r w:rsidRPr="008D7A92">
        <w:rPr>
          <w:sz w:val="28"/>
          <w:szCs w:val="28"/>
        </w:rPr>
        <w:lastRenderedPageBreak/>
        <w:t xml:space="preserve">phủ và Thông tư 02/2016/TT-BXD của Bộ Xây dựng đang phù hợp với tình hình thực tế lên nhằm đảm bảo hiệu lực pháp lý cao cũng như tính thống nhất, đồng bộ của hệ thống pháp luật như: cách xác định diện tích sử dụng căn hộ, diện tích khác trong nhà chung cư; hội nghị nhà chung cư; ban quản trị nhà chung cư; quyền của Ban quản trị nhà chung cư; trách nhiệm của Ban quản trị nhà chung cư; đơn vị quản lý vận hành nhà chung cư; quản lý vận hành chỗ để xe nhà chung cư; giá dịch vụ quản lý vận hành nhà chung cư; quản lý, sử dụng kinh phí bảo trì phần sở hữu chung của nhà chung cư có nhiều chủ sở hữu; cưỡng chế bàn giao kinh phí bảo trì nhà chung cư; sử dụng kinh phí bảo trì phần sở hữu chung của nhà chung cư có nhiều chủ sở hữu; việc bàn giao </w:t>
      </w:r>
      <w:r w:rsidRPr="008D7A92">
        <w:rPr>
          <w:bCs/>
          <w:sz w:val="28"/>
          <w:szCs w:val="28"/>
        </w:rPr>
        <w:t>các công trình hạ tầng kỹ thuật khu vực có nhà chung cư, thời điểm bàn giao; bàn giao, tiếp nhận và quản lý, khai thác công trình hạ tầng kỹ thuật nhà chung cư</w:t>
      </w:r>
      <w:r w:rsidRPr="008D7A92">
        <w:rPr>
          <w:bCs/>
          <w:sz w:val="28"/>
          <w:szCs w:val="28"/>
          <w:lang w:val="vi-VN"/>
        </w:rPr>
        <w:t xml:space="preserve"> </w:t>
      </w:r>
      <w:r w:rsidRPr="008D7A92">
        <w:rPr>
          <w:bCs/>
          <w:sz w:val="28"/>
          <w:szCs w:val="28"/>
        </w:rPr>
        <w:t>sau khi bàn giao…</w:t>
      </w:r>
    </w:p>
    <w:p w14:paraId="01F637F7" w14:textId="77777777" w:rsidR="00CD6E48" w:rsidRPr="008D7A92" w:rsidRDefault="00CD6E48" w:rsidP="008D7A92">
      <w:pPr>
        <w:widowControl w:val="0"/>
        <w:tabs>
          <w:tab w:val="left" w:pos="2780"/>
          <w:tab w:val="center" w:pos="4631"/>
        </w:tabs>
        <w:spacing w:before="120" w:after="120" w:line="320" w:lineRule="exact"/>
        <w:ind w:firstLine="720"/>
        <w:jc w:val="both"/>
        <w:rPr>
          <w:b/>
          <w:iCs/>
          <w:sz w:val="28"/>
          <w:szCs w:val="28"/>
          <w:lang w:val="zu-ZA"/>
        </w:rPr>
      </w:pPr>
      <w:r w:rsidRPr="008D7A92">
        <w:rPr>
          <w:b/>
          <w:iCs/>
          <w:spacing w:val="-4"/>
          <w:sz w:val="28"/>
          <w:szCs w:val="28"/>
          <w:lang w:val="zu-ZA"/>
        </w:rPr>
        <w:t>10. Chương X: Giao dịch về nhà ở</w:t>
      </w:r>
    </w:p>
    <w:p w14:paraId="5DCDA877" w14:textId="32395094" w:rsidR="00367E03" w:rsidRPr="008D7A92" w:rsidRDefault="00CD6E48" w:rsidP="008D7A92">
      <w:pPr>
        <w:spacing w:before="120" w:after="120" w:line="320" w:lineRule="exact"/>
        <w:ind w:firstLine="567"/>
        <w:jc w:val="both"/>
        <w:rPr>
          <w:iCs/>
          <w:sz w:val="28"/>
          <w:szCs w:val="28"/>
        </w:rPr>
      </w:pPr>
      <w:r w:rsidRPr="008D7A92">
        <w:rPr>
          <w:sz w:val="28"/>
          <w:szCs w:val="28"/>
        </w:rPr>
        <w:t>- Dự thảo Luật sắp xếp lại và giữ nguyên quy định của Luật hiện hành về: các hình thức giao dịch về nhà ở; điều kiện của nhà ở tham gia giao dịch; điều kiện của các bên tham gia một số giao dịch về nhà ở; trình tự, thủ tục thực hiện giao dịch về nhà ở; công chứng, chứng thực hợp đồng và thời điểm có hiệu lực của hợp đồng về nhà ở; giá mua bán nhà ở; mua bán nhà ở trả chậm, trả dần; mua bán nhà ở thuộc sở hữu chung; mua bán nhà ở đang cho thuê; mua trước nhà ở; thời hạn thuê và giá thuê nhà ở; cho thuê nhà ở thuộc sở hữu chung; các trường hợp chấm dứt hợp đồng thuê nhà ở; đơn phương chấm dứt hợp đồng thuê nhà ở; quyền tiếp tục thuê nhà ở; thuê mua nhà ở xã hội; quyền và nghĩa vụ của bên thuê mua nhà ở xã hội; các trường hợp chấm dứt hợp đồng thuê mua và thu hồi nhà ở xã hội cho thuê mua; tặng cho nhà ở; đổi nhà ở;thừa kế nhà ở; góp vốn bằng nhà ở; cho mượn, cho ở nhờ nhà ở; thế chấp nhà ở thuộc sở hữu chung; thế chấp nhà ở đang cho thuê; thế chấp dự án đầu tư xây dựng nhà ở và thế chấp nhà ở hình thành trong tương lai</w:t>
      </w:r>
      <w:r w:rsidR="00B907A9" w:rsidRPr="008D7A92">
        <w:rPr>
          <w:sz w:val="28"/>
          <w:szCs w:val="28"/>
        </w:rPr>
        <w:t>; đ</w:t>
      </w:r>
      <w:r w:rsidRPr="008D7A92">
        <w:rPr>
          <w:sz w:val="28"/>
          <w:szCs w:val="28"/>
        </w:rPr>
        <w:t>iều kiện thế chấp dự án đầu tư xây dựng nhà ở, thế chấp nhà ở có sẵn và thế chấp nhà ở hình thành trong</w:t>
      </w:r>
      <w:r w:rsidR="00B907A9" w:rsidRPr="008D7A92">
        <w:rPr>
          <w:sz w:val="28"/>
          <w:szCs w:val="28"/>
        </w:rPr>
        <w:t xml:space="preserve"> tương lai; </w:t>
      </w:r>
      <w:r w:rsidR="00367E03" w:rsidRPr="008D7A92">
        <w:rPr>
          <w:sz w:val="28"/>
          <w:szCs w:val="28"/>
        </w:rPr>
        <w:t>x</w:t>
      </w:r>
      <w:r w:rsidRPr="008D7A92">
        <w:rPr>
          <w:sz w:val="28"/>
          <w:szCs w:val="28"/>
        </w:rPr>
        <w:t>ử lý nhà ở, dự án đầu tư xây dựng nhà ở thế chấp</w:t>
      </w:r>
      <w:r w:rsidR="00B907A9" w:rsidRPr="008D7A92">
        <w:rPr>
          <w:sz w:val="28"/>
          <w:szCs w:val="28"/>
        </w:rPr>
        <w:t>; n</w:t>
      </w:r>
      <w:r w:rsidRPr="008D7A92">
        <w:rPr>
          <w:sz w:val="28"/>
          <w:szCs w:val="28"/>
        </w:rPr>
        <w:t>ội dung,</w:t>
      </w:r>
      <w:r w:rsidR="00B907A9" w:rsidRPr="008D7A92">
        <w:rPr>
          <w:sz w:val="28"/>
          <w:szCs w:val="28"/>
        </w:rPr>
        <w:t xml:space="preserve"> phạm vi ủy quyền quản lý nhà ở; ủ</w:t>
      </w:r>
      <w:r w:rsidRPr="008D7A92">
        <w:rPr>
          <w:sz w:val="28"/>
          <w:szCs w:val="28"/>
        </w:rPr>
        <w:t>y quyền quản lý nhà ở thuộc sở</w:t>
      </w:r>
      <w:r w:rsidR="00B907A9" w:rsidRPr="008D7A92">
        <w:rPr>
          <w:sz w:val="28"/>
          <w:szCs w:val="28"/>
        </w:rPr>
        <w:t xml:space="preserve"> hữu chung; c</w:t>
      </w:r>
      <w:r w:rsidRPr="008D7A92">
        <w:rPr>
          <w:sz w:val="28"/>
          <w:szCs w:val="28"/>
        </w:rPr>
        <w:t>ác trường hợp chấm dứt hợp đồng ủy quyền quả</w:t>
      </w:r>
      <w:r w:rsidR="00B907A9" w:rsidRPr="008D7A92">
        <w:rPr>
          <w:sz w:val="28"/>
          <w:szCs w:val="28"/>
        </w:rPr>
        <w:t>n lý nhà ở; đ</w:t>
      </w:r>
      <w:r w:rsidRPr="008D7A92">
        <w:rPr>
          <w:sz w:val="28"/>
          <w:szCs w:val="28"/>
        </w:rPr>
        <w:t>ơn phương chấm dứt thực hiện hợp đồn</w:t>
      </w:r>
      <w:r w:rsidR="00B907A9" w:rsidRPr="008D7A92">
        <w:rPr>
          <w:sz w:val="28"/>
          <w:szCs w:val="28"/>
        </w:rPr>
        <w:t>g ủy quyền.</w:t>
      </w:r>
    </w:p>
    <w:p w14:paraId="399F63FB" w14:textId="10B3A708" w:rsidR="002A7E0C" w:rsidRPr="008D7A92" w:rsidRDefault="00CD6E48" w:rsidP="008D7A92">
      <w:pPr>
        <w:spacing w:before="120" w:after="120" w:line="320" w:lineRule="exact"/>
        <w:ind w:firstLine="567"/>
        <w:jc w:val="both"/>
        <w:rPr>
          <w:iCs/>
          <w:sz w:val="28"/>
          <w:szCs w:val="28"/>
        </w:rPr>
      </w:pPr>
      <w:r w:rsidRPr="008D7A92">
        <w:rPr>
          <w:sz w:val="28"/>
          <w:szCs w:val="28"/>
        </w:rPr>
        <w:t>- Dự thảo Luật cơ bản kế thừa và sửa đổi, bổ sung một số quy định của Luật hiện hành (trong đó có đưa quy định từ Nghị định số 99/2015/NĐ-CP</w:t>
      </w:r>
      <w:r w:rsidR="00B907A9" w:rsidRPr="008D7A92">
        <w:rPr>
          <w:sz w:val="28"/>
          <w:szCs w:val="28"/>
        </w:rPr>
        <w:t xml:space="preserve"> </w:t>
      </w:r>
      <w:r w:rsidRPr="008D7A92">
        <w:rPr>
          <w:sz w:val="28"/>
          <w:szCs w:val="28"/>
        </w:rPr>
        <w:t>lên) như:</w:t>
      </w:r>
      <w:r w:rsidRPr="008D7A92">
        <w:rPr>
          <w:bCs/>
          <w:sz w:val="28"/>
          <w:szCs w:val="28"/>
          <w:lang w:val="en-GB"/>
        </w:rPr>
        <w:t xml:space="preserve"> </w:t>
      </w:r>
      <w:r w:rsidR="00367E03" w:rsidRPr="008D7A92">
        <w:rPr>
          <w:bCs/>
          <w:sz w:val="28"/>
          <w:szCs w:val="28"/>
          <w:lang w:val="en-GB"/>
        </w:rPr>
        <w:t>h</w:t>
      </w:r>
      <w:r w:rsidRPr="008D7A92">
        <w:rPr>
          <w:bCs/>
          <w:sz w:val="28"/>
          <w:szCs w:val="28"/>
          <w:lang w:val="vi-VN"/>
        </w:rPr>
        <w:t>ợp đồng về nhà ở</w:t>
      </w:r>
      <w:r w:rsidR="00B907A9" w:rsidRPr="008D7A92">
        <w:rPr>
          <w:bCs/>
          <w:sz w:val="28"/>
          <w:szCs w:val="28"/>
        </w:rPr>
        <w:t>; g</w:t>
      </w:r>
      <w:r w:rsidRPr="008D7A92">
        <w:rPr>
          <w:bCs/>
          <w:sz w:val="28"/>
          <w:szCs w:val="28"/>
        </w:rPr>
        <w:t>iao dịch m</w:t>
      </w:r>
      <w:r w:rsidRPr="008D7A92">
        <w:rPr>
          <w:bCs/>
          <w:sz w:val="28"/>
          <w:szCs w:val="28"/>
          <w:lang w:val="vi-VN"/>
        </w:rPr>
        <w:t>ua bán nhà ở</w:t>
      </w:r>
      <w:r w:rsidR="00367E03" w:rsidRPr="008D7A92">
        <w:rPr>
          <w:bCs/>
          <w:sz w:val="28"/>
          <w:szCs w:val="28"/>
          <w:lang w:val="vi-VN"/>
        </w:rPr>
        <w:t xml:space="preserve">; </w:t>
      </w:r>
      <w:r w:rsidR="00367E03" w:rsidRPr="008D7A92">
        <w:rPr>
          <w:bCs/>
          <w:sz w:val="28"/>
          <w:szCs w:val="28"/>
        </w:rPr>
        <w:t>x</w:t>
      </w:r>
      <w:r w:rsidR="00367E03" w:rsidRPr="008D7A92">
        <w:rPr>
          <w:iCs/>
          <w:sz w:val="28"/>
          <w:szCs w:val="28"/>
        </w:rPr>
        <w:t>ử lý đối với trường hợp mua bán nhà ở có thời hạn</w:t>
      </w:r>
      <w:r w:rsidR="002A7E0C" w:rsidRPr="008D7A92">
        <w:rPr>
          <w:iCs/>
          <w:sz w:val="28"/>
          <w:szCs w:val="28"/>
        </w:rPr>
        <w:t xml:space="preserve">; </w:t>
      </w:r>
      <w:r w:rsidR="002A7E0C" w:rsidRPr="008D7A92">
        <w:rPr>
          <w:sz w:val="28"/>
          <w:szCs w:val="28"/>
        </w:rPr>
        <w:t>bên thế chấp và bên nhận thế chấp nhà ở.</w:t>
      </w:r>
    </w:p>
    <w:p w14:paraId="57AFEAB4" w14:textId="77777777" w:rsidR="006D5FCB" w:rsidRPr="008D7A92" w:rsidRDefault="006D5FCB" w:rsidP="008D7A92">
      <w:pPr>
        <w:spacing w:before="120" w:after="120" w:line="320" w:lineRule="exact"/>
        <w:ind w:firstLine="709"/>
        <w:jc w:val="both"/>
        <w:rPr>
          <w:b/>
          <w:bCs/>
          <w:sz w:val="28"/>
          <w:szCs w:val="28"/>
        </w:rPr>
      </w:pPr>
      <w:r w:rsidRPr="008D7A92">
        <w:rPr>
          <w:b/>
          <w:bCs/>
          <w:sz w:val="28"/>
          <w:szCs w:val="28"/>
        </w:rPr>
        <w:t>11. Chương XI. Quản lý nhà nước về nhà ở</w:t>
      </w:r>
    </w:p>
    <w:p w14:paraId="12CBDC93" w14:textId="77777777" w:rsidR="00AA043A" w:rsidRPr="008D7A92" w:rsidRDefault="006D5FCB" w:rsidP="008D7A92">
      <w:pPr>
        <w:spacing w:before="120" w:after="120" w:line="320" w:lineRule="exact"/>
        <w:ind w:firstLine="709"/>
        <w:jc w:val="both"/>
        <w:rPr>
          <w:bCs/>
          <w:sz w:val="28"/>
          <w:szCs w:val="28"/>
          <w:shd w:val="clear" w:color="auto" w:fill="FFFFFF"/>
        </w:rPr>
      </w:pPr>
      <w:r w:rsidRPr="008D7A92">
        <w:rPr>
          <w:sz w:val="28"/>
          <w:szCs w:val="28"/>
        </w:rPr>
        <w:t>- Dự thảo Luật sắp xếp lại và giữ nguyên quy định của Luật hiện hành về:</w:t>
      </w:r>
      <w:r w:rsidR="00367E03" w:rsidRPr="008D7A92">
        <w:rPr>
          <w:bCs/>
          <w:sz w:val="28"/>
          <w:szCs w:val="28"/>
          <w:shd w:val="clear" w:color="auto" w:fill="FFFFFF"/>
          <w:lang w:val="vi-VN"/>
        </w:rPr>
        <w:t xml:space="preserve"> </w:t>
      </w:r>
      <w:r w:rsidR="00367E03" w:rsidRPr="008D7A92">
        <w:rPr>
          <w:bCs/>
          <w:sz w:val="28"/>
          <w:szCs w:val="28"/>
          <w:shd w:val="clear" w:color="auto" w:fill="FFFFFF"/>
        </w:rPr>
        <w:t>n</w:t>
      </w:r>
      <w:r w:rsidRPr="008D7A92">
        <w:rPr>
          <w:bCs/>
          <w:sz w:val="28"/>
          <w:szCs w:val="28"/>
          <w:shd w:val="clear" w:color="auto" w:fill="FFFFFF"/>
          <w:lang w:val="vi-VN"/>
        </w:rPr>
        <w:t>ghiên cứu, ứng dụng khoa học, công nghệ và hợp tác quốc tế trong lĩnh vực nhà ở</w:t>
      </w:r>
      <w:r w:rsidR="00367E03" w:rsidRPr="008D7A92">
        <w:rPr>
          <w:bCs/>
          <w:sz w:val="28"/>
          <w:szCs w:val="28"/>
          <w:shd w:val="clear" w:color="auto" w:fill="FFFFFF"/>
        </w:rPr>
        <w:t>; đ</w:t>
      </w:r>
      <w:r w:rsidRPr="008D7A92">
        <w:rPr>
          <w:bCs/>
          <w:sz w:val="28"/>
          <w:szCs w:val="28"/>
          <w:shd w:val="clear" w:color="auto" w:fill="FFFFFF"/>
          <w:lang w:val="vi-VN"/>
        </w:rPr>
        <w:t xml:space="preserve">ào tạo, bồi dưỡng kiến thức, chuyên môn, nghiệp </w:t>
      </w:r>
      <w:r w:rsidR="00367E03" w:rsidRPr="008D7A92">
        <w:rPr>
          <w:bCs/>
          <w:sz w:val="28"/>
          <w:szCs w:val="28"/>
          <w:shd w:val="clear" w:color="auto" w:fill="FFFFFF"/>
          <w:lang w:val="vi-VN"/>
        </w:rPr>
        <w:t xml:space="preserve">vụ về phát triển, quản lý nhà ở; </w:t>
      </w:r>
      <w:r w:rsidR="00367E03" w:rsidRPr="008D7A92">
        <w:rPr>
          <w:bCs/>
          <w:sz w:val="28"/>
          <w:szCs w:val="28"/>
          <w:shd w:val="clear" w:color="auto" w:fill="FFFFFF"/>
        </w:rPr>
        <w:t>c</w:t>
      </w:r>
      <w:r w:rsidRPr="008D7A92">
        <w:rPr>
          <w:bCs/>
          <w:sz w:val="28"/>
          <w:szCs w:val="28"/>
          <w:shd w:val="clear" w:color="auto" w:fill="FFFFFF"/>
          <w:lang w:val="vi-VN"/>
        </w:rPr>
        <w:t>ơ</w:t>
      </w:r>
      <w:r w:rsidR="00367E03" w:rsidRPr="008D7A92">
        <w:rPr>
          <w:bCs/>
          <w:sz w:val="28"/>
          <w:szCs w:val="28"/>
          <w:shd w:val="clear" w:color="auto" w:fill="FFFFFF"/>
          <w:lang w:val="vi-VN"/>
        </w:rPr>
        <w:t xml:space="preserve"> quan quản lý nhà nước về nhà ở; </w:t>
      </w:r>
      <w:r w:rsidR="00367E03" w:rsidRPr="008D7A92">
        <w:rPr>
          <w:bCs/>
          <w:sz w:val="28"/>
          <w:szCs w:val="28"/>
          <w:shd w:val="clear" w:color="auto" w:fill="FFFFFF"/>
        </w:rPr>
        <w:t>t</w:t>
      </w:r>
      <w:r w:rsidRPr="008D7A92">
        <w:rPr>
          <w:bCs/>
          <w:sz w:val="28"/>
          <w:szCs w:val="28"/>
          <w:shd w:val="clear" w:color="auto" w:fill="FFFFFF"/>
          <w:lang w:val="vi-VN"/>
        </w:rPr>
        <w:t>hanh tra nhà ở</w:t>
      </w:r>
      <w:r w:rsidR="00367E03" w:rsidRPr="008D7A92">
        <w:rPr>
          <w:bCs/>
          <w:sz w:val="28"/>
          <w:szCs w:val="28"/>
          <w:shd w:val="clear" w:color="auto" w:fill="FFFFFF"/>
        </w:rPr>
        <w:t>; g</w:t>
      </w:r>
      <w:r w:rsidRPr="008D7A92">
        <w:rPr>
          <w:bCs/>
          <w:sz w:val="28"/>
          <w:szCs w:val="28"/>
          <w:shd w:val="clear" w:color="auto" w:fill="FFFFFF"/>
        </w:rPr>
        <w:t>iải quyết tranh chấp về nhà ở</w:t>
      </w:r>
      <w:r w:rsidR="00AA043A" w:rsidRPr="008D7A92">
        <w:rPr>
          <w:bCs/>
          <w:sz w:val="28"/>
          <w:szCs w:val="28"/>
          <w:shd w:val="clear" w:color="auto" w:fill="FFFFFF"/>
        </w:rPr>
        <w:t>; k</w:t>
      </w:r>
      <w:r w:rsidRPr="008D7A92">
        <w:rPr>
          <w:bCs/>
          <w:sz w:val="28"/>
          <w:szCs w:val="28"/>
          <w:shd w:val="clear" w:color="auto" w:fill="FFFFFF"/>
        </w:rPr>
        <w:t>hiếu nại tố cáo và giải quyết khiếu nại, tố cáo về nhà ở</w:t>
      </w:r>
      <w:r w:rsidR="00367E03" w:rsidRPr="008D7A92">
        <w:rPr>
          <w:bCs/>
          <w:sz w:val="28"/>
          <w:szCs w:val="28"/>
          <w:shd w:val="clear" w:color="auto" w:fill="FFFFFF"/>
        </w:rPr>
        <w:t>; x</w:t>
      </w:r>
      <w:r w:rsidRPr="008D7A92">
        <w:rPr>
          <w:bCs/>
          <w:sz w:val="28"/>
          <w:szCs w:val="28"/>
          <w:shd w:val="clear" w:color="auto" w:fill="FFFFFF"/>
        </w:rPr>
        <w:t>ử lý đối với người vi phạm pháp luật về nhà ở</w:t>
      </w:r>
      <w:r w:rsidR="00367E03" w:rsidRPr="008D7A92">
        <w:rPr>
          <w:bCs/>
          <w:sz w:val="28"/>
          <w:szCs w:val="28"/>
          <w:shd w:val="clear" w:color="auto" w:fill="FFFFFF"/>
        </w:rPr>
        <w:t>; x</w:t>
      </w:r>
      <w:r w:rsidRPr="008D7A92">
        <w:rPr>
          <w:bCs/>
          <w:sz w:val="28"/>
          <w:szCs w:val="28"/>
          <w:shd w:val="clear" w:color="auto" w:fill="FFFFFF"/>
          <w:lang w:val="vi-VN"/>
        </w:rPr>
        <w:t>ử lý vi phạm pháp luật về nhà ở khi gây thiệt hại cho Nhà nước, tổ chức, hộ gia đình, cá nhân</w:t>
      </w:r>
      <w:r w:rsidR="00367E03" w:rsidRPr="008D7A92">
        <w:rPr>
          <w:bCs/>
          <w:sz w:val="28"/>
          <w:szCs w:val="28"/>
          <w:shd w:val="clear" w:color="auto" w:fill="FFFFFF"/>
        </w:rPr>
        <w:t>; n</w:t>
      </w:r>
      <w:r w:rsidRPr="008D7A92">
        <w:rPr>
          <w:bCs/>
          <w:sz w:val="28"/>
          <w:szCs w:val="28"/>
          <w:shd w:val="clear" w:color="auto" w:fill="FFFFFF"/>
          <w:lang w:val="vi-VN"/>
        </w:rPr>
        <w:t xml:space="preserve">ghiên cứu, ứng dụng khoa học, </w:t>
      </w:r>
      <w:r w:rsidRPr="008D7A92">
        <w:rPr>
          <w:bCs/>
          <w:sz w:val="28"/>
          <w:szCs w:val="28"/>
          <w:shd w:val="clear" w:color="auto" w:fill="FFFFFF"/>
          <w:lang w:val="vi-VN"/>
        </w:rPr>
        <w:lastRenderedPageBreak/>
        <w:t>công nghệ và hợp tác quốc tế trong lĩnh vực nhà ở</w:t>
      </w:r>
      <w:r w:rsidR="00367E03" w:rsidRPr="008D7A92">
        <w:rPr>
          <w:bCs/>
          <w:sz w:val="28"/>
          <w:szCs w:val="28"/>
          <w:shd w:val="clear" w:color="auto" w:fill="FFFFFF"/>
        </w:rPr>
        <w:t>; đ</w:t>
      </w:r>
      <w:r w:rsidRPr="008D7A92">
        <w:rPr>
          <w:bCs/>
          <w:sz w:val="28"/>
          <w:szCs w:val="28"/>
          <w:shd w:val="clear" w:color="auto" w:fill="FFFFFF"/>
          <w:lang w:val="vi-VN"/>
        </w:rPr>
        <w:t>ào tạo, bồi dưỡng kiến thức, chuyên môn, nghiệp vụ về phát triển, quản lý nhà ở</w:t>
      </w:r>
      <w:r w:rsidR="00367E03" w:rsidRPr="008D7A92">
        <w:rPr>
          <w:bCs/>
          <w:sz w:val="28"/>
          <w:szCs w:val="28"/>
          <w:shd w:val="clear" w:color="auto" w:fill="FFFFFF"/>
        </w:rPr>
        <w:t>; c</w:t>
      </w:r>
      <w:r w:rsidRPr="008D7A92">
        <w:rPr>
          <w:bCs/>
          <w:sz w:val="28"/>
          <w:szCs w:val="28"/>
          <w:shd w:val="clear" w:color="auto" w:fill="FFFFFF"/>
          <w:lang w:val="vi-VN"/>
        </w:rPr>
        <w:t>ơ quan quản lý nhà nước về nhà ở</w:t>
      </w:r>
      <w:r w:rsidR="00367E03" w:rsidRPr="008D7A92">
        <w:rPr>
          <w:bCs/>
          <w:sz w:val="28"/>
          <w:szCs w:val="28"/>
          <w:shd w:val="clear" w:color="auto" w:fill="FFFFFF"/>
        </w:rPr>
        <w:t>; t</w:t>
      </w:r>
      <w:r w:rsidRPr="008D7A92">
        <w:rPr>
          <w:bCs/>
          <w:sz w:val="28"/>
          <w:szCs w:val="28"/>
          <w:shd w:val="clear" w:color="auto" w:fill="FFFFFF"/>
          <w:lang w:val="vi-VN"/>
        </w:rPr>
        <w:t>hanh tra nhà ở</w:t>
      </w:r>
      <w:r w:rsidR="00367E03" w:rsidRPr="008D7A92">
        <w:rPr>
          <w:bCs/>
          <w:sz w:val="28"/>
          <w:szCs w:val="28"/>
          <w:shd w:val="clear" w:color="auto" w:fill="FFFFFF"/>
        </w:rPr>
        <w:t>; g</w:t>
      </w:r>
      <w:r w:rsidRPr="008D7A92">
        <w:rPr>
          <w:bCs/>
          <w:sz w:val="28"/>
          <w:szCs w:val="28"/>
          <w:shd w:val="clear" w:color="auto" w:fill="FFFFFF"/>
        </w:rPr>
        <w:t>iải quyết tranh chấp về nhà ở</w:t>
      </w:r>
      <w:r w:rsidR="00367E03" w:rsidRPr="008D7A92">
        <w:rPr>
          <w:bCs/>
          <w:sz w:val="28"/>
          <w:szCs w:val="28"/>
          <w:shd w:val="clear" w:color="auto" w:fill="FFFFFF"/>
        </w:rPr>
        <w:t>; k</w:t>
      </w:r>
      <w:r w:rsidRPr="008D7A92">
        <w:rPr>
          <w:bCs/>
          <w:sz w:val="28"/>
          <w:szCs w:val="28"/>
          <w:shd w:val="clear" w:color="auto" w:fill="FFFFFF"/>
        </w:rPr>
        <w:t>hiếu nại tố cáo và giải quyết khiếu nại, tố cáo về nhà ở</w:t>
      </w:r>
      <w:r w:rsidR="00367E03" w:rsidRPr="008D7A92">
        <w:rPr>
          <w:bCs/>
          <w:sz w:val="28"/>
          <w:szCs w:val="28"/>
          <w:shd w:val="clear" w:color="auto" w:fill="FFFFFF"/>
        </w:rPr>
        <w:t>; x</w:t>
      </w:r>
      <w:r w:rsidRPr="008D7A92">
        <w:rPr>
          <w:bCs/>
          <w:sz w:val="28"/>
          <w:szCs w:val="28"/>
          <w:shd w:val="clear" w:color="auto" w:fill="FFFFFF"/>
        </w:rPr>
        <w:t>ử lý đối với người vi phạm pháp luật về nhà ở</w:t>
      </w:r>
      <w:r w:rsidR="00367E03" w:rsidRPr="008D7A92">
        <w:rPr>
          <w:bCs/>
          <w:sz w:val="28"/>
          <w:szCs w:val="28"/>
          <w:shd w:val="clear" w:color="auto" w:fill="FFFFFF"/>
        </w:rPr>
        <w:t>; x</w:t>
      </w:r>
      <w:r w:rsidRPr="008D7A92">
        <w:rPr>
          <w:bCs/>
          <w:sz w:val="28"/>
          <w:szCs w:val="28"/>
          <w:shd w:val="clear" w:color="auto" w:fill="FFFFFF"/>
          <w:lang w:val="vi-VN"/>
        </w:rPr>
        <w:t>ử lý vi phạm pháp luật về nhà ở khi gây thiệt hại cho Nhà nước, tổ chức, hộ gia đình, cá nhân</w:t>
      </w:r>
      <w:r w:rsidR="00367E03" w:rsidRPr="008D7A92">
        <w:rPr>
          <w:bCs/>
          <w:sz w:val="28"/>
          <w:szCs w:val="28"/>
          <w:shd w:val="clear" w:color="auto" w:fill="FFFFFF"/>
        </w:rPr>
        <w:t>.</w:t>
      </w:r>
    </w:p>
    <w:p w14:paraId="31D9BD6F" w14:textId="4CA42695" w:rsidR="006D5FCB" w:rsidRPr="008D7A92" w:rsidRDefault="00367E03" w:rsidP="008D7A92">
      <w:pPr>
        <w:spacing w:before="120" w:after="120" w:line="320" w:lineRule="exact"/>
        <w:ind w:firstLine="709"/>
        <w:jc w:val="both"/>
        <w:rPr>
          <w:bCs/>
          <w:sz w:val="28"/>
          <w:szCs w:val="28"/>
          <w:shd w:val="clear" w:color="auto" w:fill="FFFFFF"/>
        </w:rPr>
      </w:pPr>
      <w:r w:rsidRPr="008D7A92">
        <w:rPr>
          <w:bCs/>
          <w:sz w:val="28"/>
          <w:szCs w:val="28"/>
          <w:shd w:val="clear" w:color="auto" w:fill="FFFFFF"/>
        </w:rPr>
        <w:t>- Dự thảo Luật cơ bản kế thừa và sửa đổi</w:t>
      </w:r>
      <w:r w:rsidR="00E501D6" w:rsidRPr="008D7A92">
        <w:rPr>
          <w:bCs/>
          <w:sz w:val="28"/>
          <w:szCs w:val="28"/>
          <w:shd w:val="clear" w:color="auto" w:fill="FFFFFF"/>
        </w:rPr>
        <w:t>, bổ sung</w:t>
      </w:r>
      <w:r w:rsidRPr="008D7A92">
        <w:rPr>
          <w:bCs/>
          <w:sz w:val="28"/>
          <w:szCs w:val="28"/>
          <w:shd w:val="clear" w:color="auto" w:fill="FFFFFF"/>
        </w:rPr>
        <w:t xml:space="preserve"> một số quy định của Luật hiện hành như: n</w:t>
      </w:r>
      <w:r w:rsidR="006D5FCB" w:rsidRPr="008D7A92">
        <w:rPr>
          <w:bCs/>
          <w:sz w:val="28"/>
          <w:szCs w:val="28"/>
          <w:lang w:val="vi-VN"/>
        </w:rPr>
        <w:t>ội</w:t>
      </w:r>
      <w:r w:rsidRPr="008D7A92">
        <w:rPr>
          <w:bCs/>
          <w:sz w:val="28"/>
          <w:szCs w:val="28"/>
          <w:lang w:val="vi-VN"/>
        </w:rPr>
        <w:t xml:space="preserve"> dung </w:t>
      </w:r>
      <w:r w:rsidR="00A77C4F" w:rsidRPr="008D7A92">
        <w:rPr>
          <w:bCs/>
          <w:sz w:val="28"/>
          <w:szCs w:val="28"/>
        </w:rPr>
        <w:t xml:space="preserve">quản lý nhà nước </w:t>
      </w:r>
      <w:r w:rsidRPr="008D7A92">
        <w:rPr>
          <w:bCs/>
          <w:sz w:val="28"/>
          <w:szCs w:val="28"/>
          <w:lang w:val="vi-VN"/>
        </w:rPr>
        <w:t xml:space="preserve">về nhà ở; </w:t>
      </w:r>
      <w:r w:rsidRPr="008D7A92">
        <w:rPr>
          <w:bCs/>
          <w:sz w:val="28"/>
          <w:szCs w:val="28"/>
        </w:rPr>
        <w:t>t</w:t>
      </w:r>
      <w:r w:rsidR="006D5FCB" w:rsidRPr="008D7A92">
        <w:rPr>
          <w:bCs/>
          <w:sz w:val="28"/>
          <w:szCs w:val="28"/>
          <w:shd w:val="clear" w:color="auto" w:fill="FFFFFF"/>
          <w:lang w:val="vi-VN"/>
        </w:rPr>
        <w:t>rách nhiệm của Bộ Xây dựng</w:t>
      </w:r>
      <w:r w:rsidRPr="008D7A92">
        <w:rPr>
          <w:bCs/>
          <w:sz w:val="28"/>
          <w:szCs w:val="28"/>
          <w:shd w:val="clear" w:color="auto" w:fill="FFFFFF"/>
        </w:rPr>
        <w:t>.</w:t>
      </w:r>
    </w:p>
    <w:p w14:paraId="0945107D" w14:textId="77777777" w:rsidR="00367E03" w:rsidRPr="008D7A92" w:rsidRDefault="00367E03" w:rsidP="008D7A92">
      <w:pPr>
        <w:spacing w:before="120" w:after="120" w:line="320" w:lineRule="exact"/>
        <w:ind w:firstLine="709"/>
        <w:jc w:val="both"/>
        <w:rPr>
          <w:b/>
          <w:bCs/>
          <w:iCs/>
          <w:sz w:val="28"/>
          <w:szCs w:val="28"/>
        </w:rPr>
      </w:pPr>
      <w:r w:rsidRPr="008D7A92">
        <w:rPr>
          <w:b/>
          <w:bCs/>
          <w:iCs/>
          <w:sz w:val="28"/>
          <w:szCs w:val="28"/>
        </w:rPr>
        <w:t>12. Chương XII: Giải quyết tranh chấp, khiếu nại và xử lý vi phạm pháp luật về nhà ở</w:t>
      </w:r>
    </w:p>
    <w:p w14:paraId="399631A0" w14:textId="77777777" w:rsidR="00367E03" w:rsidRPr="008D7A92" w:rsidRDefault="00367E03" w:rsidP="008D7A92">
      <w:pPr>
        <w:spacing w:before="120" w:after="120" w:line="320" w:lineRule="exact"/>
        <w:ind w:firstLine="709"/>
        <w:jc w:val="both"/>
        <w:rPr>
          <w:sz w:val="28"/>
          <w:szCs w:val="28"/>
        </w:rPr>
      </w:pPr>
      <w:r w:rsidRPr="008D7A92">
        <w:rPr>
          <w:sz w:val="28"/>
          <w:szCs w:val="28"/>
        </w:rPr>
        <w:t>- Dự thảo Luật kế thừa và giữ nguyên các quy định của Luật hiện hành về: xử lý đối với người vi phạm pháp luật về nhà ở; xử lý vi phạm pháp luật về nhà ở khi gây thiệt hại cho Nhà nước, tổ chức, hộ gia đình, cá nhân.</w:t>
      </w:r>
    </w:p>
    <w:p w14:paraId="51FA9307" w14:textId="77777777" w:rsidR="00367E03" w:rsidRPr="008D7A92" w:rsidRDefault="00367E03" w:rsidP="008D7A92">
      <w:pPr>
        <w:spacing w:before="120" w:after="120" w:line="320" w:lineRule="exact"/>
        <w:ind w:firstLine="709"/>
        <w:jc w:val="both"/>
        <w:rPr>
          <w:bCs/>
          <w:iCs/>
          <w:sz w:val="28"/>
          <w:szCs w:val="28"/>
        </w:rPr>
      </w:pPr>
      <w:r w:rsidRPr="008D7A92">
        <w:rPr>
          <w:sz w:val="28"/>
          <w:szCs w:val="28"/>
        </w:rPr>
        <w:t>- Dự thảo Luật bổ sung mới quy định về xử lý vi phạm trong giao dịch nhà ở</w:t>
      </w:r>
      <w:r w:rsidR="00E10B27" w:rsidRPr="008D7A92">
        <w:rPr>
          <w:sz w:val="28"/>
          <w:szCs w:val="28"/>
        </w:rPr>
        <w:t xml:space="preserve"> xã hội trên cơ sở kế thừa quy định tại Điều 62 Luật Nhà ở và bổ sung thêm quy định của </w:t>
      </w:r>
      <w:r w:rsidRPr="008D7A92">
        <w:rPr>
          <w:sz w:val="28"/>
          <w:szCs w:val="28"/>
        </w:rPr>
        <w:t xml:space="preserve">Nghị định số 16/2022/NĐ-CP </w:t>
      </w:r>
      <w:r w:rsidR="00E501D6" w:rsidRPr="008D7A92">
        <w:rPr>
          <w:sz w:val="28"/>
          <w:szCs w:val="28"/>
        </w:rPr>
        <w:t>ngày 28/01/2022 của Chính phủ quy định xử phạt vi phạm hành chính về xây dựng</w:t>
      </w:r>
      <w:r w:rsidRPr="008D7A92">
        <w:rPr>
          <w:sz w:val="28"/>
          <w:szCs w:val="28"/>
        </w:rPr>
        <w:t>.</w:t>
      </w:r>
    </w:p>
    <w:p w14:paraId="14E74D76" w14:textId="77777777" w:rsidR="006D5FCB" w:rsidRPr="008D7A92" w:rsidRDefault="006D5FCB" w:rsidP="008D7A92">
      <w:pPr>
        <w:spacing w:before="120" w:after="120" w:line="320" w:lineRule="exact"/>
        <w:ind w:firstLine="709"/>
        <w:jc w:val="both"/>
        <w:rPr>
          <w:b/>
          <w:bCs/>
          <w:iCs/>
          <w:sz w:val="28"/>
          <w:szCs w:val="28"/>
        </w:rPr>
      </w:pPr>
      <w:r w:rsidRPr="008D7A92">
        <w:rPr>
          <w:b/>
          <w:bCs/>
          <w:iCs/>
          <w:sz w:val="28"/>
          <w:szCs w:val="28"/>
        </w:rPr>
        <w:t>1</w:t>
      </w:r>
      <w:r w:rsidR="00367E03" w:rsidRPr="008D7A92">
        <w:rPr>
          <w:b/>
          <w:bCs/>
          <w:iCs/>
          <w:sz w:val="28"/>
          <w:szCs w:val="28"/>
        </w:rPr>
        <w:t>3</w:t>
      </w:r>
      <w:r w:rsidRPr="008D7A92">
        <w:rPr>
          <w:b/>
          <w:bCs/>
          <w:iCs/>
          <w:sz w:val="28"/>
          <w:szCs w:val="28"/>
        </w:rPr>
        <w:t>. Chương XII</w:t>
      </w:r>
      <w:r w:rsidR="00367E03" w:rsidRPr="008D7A92">
        <w:rPr>
          <w:b/>
          <w:bCs/>
          <w:iCs/>
          <w:sz w:val="28"/>
          <w:szCs w:val="28"/>
        </w:rPr>
        <w:t>I</w:t>
      </w:r>
      <w:r w:rsidRPr="008D7A92">
        <w:rPr>
          <w:b/>
          <w:bCs/>
          <w:iCs/>
          <w:sz w:val="28"/>
          <w:szCs w:val="28"/>
        </w:rPr>
        <w:t>: Điều khoản thi hành</w:t>
      </w:r>
    </w:p>
    <w:p w14:paraId="08935A26" w14:textId="77777777" w:rsidR="006D5FCB" w:rsidRPr="008D7A92" w:rsidRDefault="00367E03" w:rsidP="008D7A92">
      <w:pPr>
        <w:spacing w:before="120" w:after="120" w:line="320" w:lineRule="exact"/>
        <w:ind w:firstLine="720"/>
        <w:jc w:val="both"/>
        <w:rPr>
          <w:iCs/>
          <w:sz w:val="28"/>
          <w:szCs w:val="28"/>
        </w:rPr>
      </w:pPr>
      <w:r w:rsidRPr="008D7A92">
        <w:rPr>
          <w:bCs/>
          <w:sz w:val="28"/>
          <w:szCs w:val="28"/>
          <w:shd w:val="clear" w:color="auto" w:fill="FFFFFF"/>
          <w:lang w:val="en-GB"/>
        </w:rPr>
        <w:t>Dự thảo cơ bản kế thừa và bổ sung mới các quy định x</w:t>
      </w:r>
      <w:r w:rsidR="006D5FCB" w:rsidRPr="008D7A92">
        <w:rPr>
          <w:bCs/>
          <w:sz w:val="28"/>
          <w:szCs w:val="28"/>
          <w:shd w:val="clear" w:color="auto" w:fill="FFFFFF"/>
          <w:lang w:val="vi-VN"/>
        </w:rPr>
        <w:t>ử lý chuyển tiếp</w:t>
      </w:r>
      <w:r w:rsidR="006D5FCB" w:rsidRPr="008D7A92">
        <w:rPr>
          <w:bCs/>
          <w:sz w:val="28"/>
          <w:szCs w:val="28"/>
          <w:shd w:val="clear" w:color="auto" w:fill="FFFFFF"/>
        </w:rPr>
        <w:t xml:space="preserve"> đối với chính sách về sở hữu nhà ở</w:t>
      </w:r>
      <w:r w:rsidRPr="008D7A92">
        <w:rPr>
          <w:bCs/>
          <w:sz w:val="28"/>
          <w:szCs w:val="28"/>
          <w:shd w:val="clear" w:color="auto" w:fill="FFFFFF"/>
        </w:rPr>
        <w:t xml:space="preserve">; </w:t>
      </w:r>
      <w:r w:rsidR="006D5FCB" w:rsidRPr="008D7A92">
        <w:rPr>
          <w:bCs/>
          <w:sz w:val="28"/>
          <w:szCs w:val="28"/>
          <w:shd w:val="clear" w:color="auto" w:fill="FFFFFF"/>
        </w:rPr>
        <w:t>chính sách về phát triển nhà ở</w:t>
      </w:r>
      <w:r w:rsidRPr="008D7A92">
        <w:rPr>
          <w:bCs/>
          <w:sz w:val="28"/>
          <w:szCs w:val="28"/>
          <w:shd w:val="clear" w:color="auto" w:fill="FFFFFF"/>
        </w:rPr>
        <w:t xml:space="preserve">; </w:t>
      </w:r>
      <w:r w:rsidR="006D5FCB" w:rsidRPr="008D7A92">
        <w:rPr>
          <w:bCs/>
          <w:sz w:val="28"/>
          <w:szCs w:val="28"/>
          <w:shd w:val="clear" w:color="auto" w:fill="FFFFFF"/>
        </w:rPr>
        <w:t xml:space="preserve">chính sách về phát </w:t>
      </w:r>
      <w:r w:rsidRPr="008D7A92">
        <w:rPr>
          <w:bCs/>
          <w:sz w:val="28"/>
          <w:szCs w:val="28"/>
          <w:shd w:val="clear" w:color="auto" w:fill="FFFFFF"/>
        </w:rPr>
        <w:t>triển nhà ở xã hội; x</w:t>
      </w:r>
      <w:r w:rsidR="006D5FCB" w:rsidRPr="008D7A92">
        <w:rPr>
          <w:iCs/>
          <w:sz w:val="28"/>
          <w:szCs w:val="28"/>
        </w:rPr>
        <w:t>ử lý chuyển tiếp đối với chính sách tài chính</w:t>
      </w:r>
      <w:r w:rsidRPr="008D7A92">
        <w:rPr>
          <w:iCs/>
          <w:sz w:val="28"/>
          <w:szCs w:val="28"/>
        </w:rPr>
        <w:t>;</w:t>
      </w:r>
      <w:r w:rsidR="006D5FCB" w:rsidRPr="008D7A92">
        <w:rPr>
          <w:bCs/>
          <w:sz w:val="28"/>
          <w:szCs w:val="28"/>
          <w:shd w:val="clear" w:color="auto" w:fill="FFFFFF"/>
        </w:rPr>
        <w:t xml:space="preserve"> chính sách</w:t>
      </w:r>
      <w:r w:rsidRPr="008D7A92">
        <w:rPr>
          <w:bCs/>
          <w:sz w:val="28"/>
          <w:szCs w:val="28"/>
          <w:shd w:val="clear" w:color="auto" w:fill="FFFFFF"/>
        </w:rPr>
        <w:t xml:space="preserve"> về giao dịch nhà ở;</w:t>
      </w:r>
      <w:r w:rsidR="006D5FCB" w:rsidRPr="008D7A92">
        <w:rPr>
          <w:bCs/>
          <w:iCs/>
          <w:sz w:val="28"/>
          <w:szCs w:val="28"/>
          <w:shd w:val="clear" w:color="auto" w:fill="FFFFFF"/>
        </w:rPr>
        <w:t xml:space="preserve"> chính sách cải tạo, xây dựng lại nhà chung cư</w:t>
      </w:r>
      <w:r w:rsidRPr="008D7A92">
        <w:rPr>
          <w:bCs/>
          <w:iCs/>
          <w:sz w:val="28"/>
          <w:szCs w:val="28"/>
          <w:shd w:val="clear" w:color="auto" w:fill="FFFFFF"/>
        </w:rPr>
        <w:t xml:space="preserve">. </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17F612B6" w14:textId="77777777" w:rsidR="00EA609D" w:rsidRPr="008D7A92" w:rsidRDefault="00E34435" w:rsidP="008D7A92">
      <w:pPr>
        <w:spacing w:before="120" w:after="120" w:line="320" w:lineRule="exact"/>
        <w:ind w:firstLine="720"/>
        <w:jc w:val="both"/>
        <w:rPr>
          <w:iCs/>
          <w:sz w:val="28"/>
          <w:szCs w:val="28"/>
          <w:lang w:val="de-DE"/>
        </w:rPr>
      </w:pPr>
      <w:r w:rsidRPr="008D7A92">
        <w:rPr>
          <w:b/>
          <w:sz w:val="28"/>
          <w:szCs w:val="28"/>
          <w:lang w:val="zu-ZA"/>
        </w:rPr>
        <w:t>V</w:t>
      </w:r>
      <w:r w:rsidR="00EA609D" w:rsidRPr="008D7A92">
        <w:rPr>
          <w:b/>
          <w:sz w:val="28"/>
          <w:szCs w:val="28"/>
          <w:lang w:val="zu-ZA"/>
        </w:rPr>
        <w:t xml:space="preserve">. DỰ KIẾN NGUỒN LỰC, ĐIỀU KIỆN </w:t>
      </w:r>
      <w:r w:rsidR="00A30F58" w:rsidRPr="008D7A92">
        <w:rPr>
          <w:b/>
          <w:sz w:val="28"/>
          <w:szCs w:val="28"/>
          <w:lang w:val="zu-ZA"/>
        </w:rPr>
        <w:t>BẢO</w:t>
      </w:r>
      <w:r w:rsidR="00EA609D" w:rsidRPr="008D7A92">
        <w:rPr>
          <w:b/>
          <w:sz w:val="28"/>
          <w:szCs w:val="28"/>
          <w:lang w:val="zu-ZA"/>
        </w:rPr>
        <w:t xml:space="preserve"> </w:t>
      </w:r>
      <w:r w:rsidR="007D7436" w:rsidRPr="008D7A92">
        <w:rPr>
          <w:b/>
          <w:sz w:val="28"/>
          <w:szCs w:val="28"/>
          <w:lang w:val="zu-ZA"/>
        </w:rPr>
        <w:t xml:space="preserve">ĐẢM </w:t>
      </w:r>
      <w:r w:rsidR="00EA609D" w:rsidRPr="008D7A92">
        <w:rPr>
          <w:b/>
          <w:sz w:val="28"/>
          <w:szCs w:val="28"/>
          <w:lang w:val="zu-ZA"/>
        </w:rPr>
        <w:t xml:space="preserve">CHO VIỆC THI HÀNH </w:t>
      </w:r>
      <w:r w:rsidR="00A30F58" w:rsidRPr="008D7A92">
        <w:rPr>
          <w:b/>
          <w:sz w:val="28"/>
          <w:szCs w:val="28"/>
          <w:lang w:val="zu-ZA"/>
        </w:rPr>
        <w:t>VĂN BẢN SAU KHI ĐƯỢC THÔNG QUA</w:t>
      </w:r>
    </w:p>
    <w:p w14:paraId="56389EB7" w14:textId="77777777" w:rsidR="00C347EC" w:rsidRPr="008D7A92" w:rsidRDefault="00C347EC" w:rsidP="008D7A92">
      <w:pPr>
        <w:widowControl w:val="0"/>
        <w:tabs>
          <w:tab w:val="left" w:pos="2780"/>
          <w:tab w:val="center" w:pos="4631"/>
        </w:tabs>
        <w:spacing w:before="120" w:after="120" w:line="320" w:lineRule="exact"/>
        <w:ind w:firstLine="720"/>
        <w:jc w:val="both"/>
        <w:rPr>
          <w:b/>
          <w:sz w:val="28"/>
          <w:szCs w:val="28"/>
          <w:lang w:val="zu-ZA"/>
        </w:rPr>
      </w:pPr>
      <w:r w:rsidRPr="008D7A92">
        <w:rPr>
          <w:b/>
          <w:sz w:val="28"/>
          <w:szCs w:val="28"/>
          <w:lang w:val="zu-ZA"/>
        </w:rPr>
        <w:t>1. Dự kiến nguồn lực</w:t>
      </w:r>
    </w:p>
    <w:p w14:paraId="552DC113" w14:textId="77777777" w:rsidR="00C347EC" w:rsidRPr="008D7A92" w:rsidRDefault="00C347EC" w:rsidP="008D7A92">
      <w:pPr>
        <w:widowControl w:val="0"/>
        <w:tabs>
          <w:tab w:val="left" w:pos="2780"/>
          <w:tab w:val="center" w:pos="4631"/>
        </w:tabs>
        <w:spacing w:before="120" w:after="120" w:line="320" w:lineRule="exact"/>
        <w:ind w:firstLine="720"/>
        <w:jc w:val="both"/>
        <w:rPr>
          <w:sz w:val="28"/>
          <w:szCs w:val="28"/>
          <w:lang w:val="zu-ZA"/>
        </w:rPr>
      </w:pPr>
      <w:r w:rsidRPr="008D7A92">
        <w:rPr>
          <w:sz w:val="28"/>
          <w:szCs w:val="28"/>
          <w:lang w:val="zu-ZA"/>
        </w:rPr>
        <w:t xml:space="preserve">Dự thảo Luật Nhà ở (sửa đổi) đảm bảo sự thống nhất, đồng bộ về thẩm quyền của cơ quan quản lý nhà nước về nhà ở từ Trung ương tới các cấp địa phương và thực hiện đúng tinh thần Nghị quyết số 18-NQ/TW ngày 25/10/2017 của Hội nghị Trung ương 6 khóa XII một số vấn đề về tiếp tục đổi mới, sắp xếp tổ chức bộ máy của hệ thống chính trị tinh gọn, </w:t>
      </w:r>
      <w:r w:rsidR="00840BBF" w:rsidRPr="008D7A92">
        <w:rPr>
          <w:sz w:val="28"/>
          <w:szCs w:val="28"/>
          <w:lang w:val="zu-ZA"/>
        </w:rPr>
        <w:t>hoạt động hiệu lực hiệu quả, trong đó có nội dung: “</w:t>
      </w:r>
      <w:r w:rsidR="00840BBF" w:rsidRPr="008D7A92">
        <w:rPr>
          <w:i/>
          <w:sz w:val="28"/>
          <w:szCs w:val="28"/>
          <w:lang w:val="zu-ZA"/>
        </w:rPr>
        <w:t xml:space="preserve">Đẩy mạnh </w:t>
      </w:r>
      <w:r w:rsidR="00840BBF" w:rsidRPr="008D7A92">
        <w:rPr>
          <w:b/>
          <w:i/>
          <w:sz w:val="28"/>
          <w:szCs w:val="28"/>
          <w:lang w:val="zu-ZA"/>
        </w:rPr>
        <w:t>cải cách hành chính, nhất là cải cách thủ tục hành chính gắn kết chặt chẽ với việc kiện toàn tổ chức, giảm đầu mối</w:t>
      </w:r>
      <w:r w:rsidR="00840BBF" w:rsidRPr="008D7A92">
        <w:rPr>
          <w:i/>
          <w:sz w:val="28"/>
          <w:szCs w:val="28"/>
          <w:lang w:val="zu-ZA"/>
        </w:rPr>
        <w:t>, bỏ cấp trung gian, tinh giản biên chế của các bộ, ngành, cơ quan thuộc Chính phủ, bảo đảm dân chủ, công khai, minh bạch, chuyên nghiệp, phục vụ nhân dân</w:t>
      </w:r>
      <w:r w:rsidR="00840BBF" w:rsidRPr="008D7A92">
        <w:rPr>
          <w:sz w:val="28"/>
          <w:szCs w:val="28"/>
          <w:lang w:val="zu-ZA"/>
        </w:rPr>
        <w:t>”. Cụ thể</w:t>
      </w:r>
      <w:r w:rsidR="00E501D6" w:rsidRPr="008D7A92">
        <w:rPr>
          <w:sz w:val="28"/>
          <w:szCs w:val="28"/>
          <w:lang w:val="zu-ZA"/>
        </w:rPr>
        <w:t xml:space="preserve"> là</w:t>
      </w:r>
      <w:r w:rsidR="00840BBF" w:rsidRPr="008D7A92">
        <w:rPr>
          <w:sz w:val="28"/>
          <w:szCs w:val="28"/>
          <w:lang w:val="zu-ZA"/>
        </w:rPr>
        <w:t>:</w:t>
      </w:r>
    </w:p>
    <w:p w14:paraId="5754D3A3" w14:textId="77777777" w:rsidR="00076E4D" w:rsidRPr="008D7A92" w:rsidRDefault="00076E4D" w:rsidP="008D7A92">
      <w:pPr>
        <w:spacing w:before="120" w:after="120" w:line="320" w:lineRule="exact"/>
        <w:ind w:firstLine="720"/>
        <w:jc w:val="both"/>
        <w:rPr>
          <w:b/>
          <w:bCs/>
          <w:i/>
          <w:iCs/>
          <w:sz w:val="28"/>
          <w:szCs w:val="28"/>
        </w:rPr>
      </w:pPr>
      <w:r w:rsidRPr="008D7A92">
        <w:rPr>
          <w:b/>
          <w:bCs/>
          <w:i/>
          <w:iCs/>
          <w:sz w:val="28"/>
          <w:szCs w:val="28"/>
        </w:rPr>
        <w:t>1.1. Dự kiến nguồn lực thực hiện thủ tục hành chính</w:t>
      </w:r>
    </w:p>
    <w:p w14:paraId="6C47F6F8" w14:textId="77777777" w:rsidR="00840BBF" w:rsidRPr="008D7A92" w:rsidRDefault="00840BBF" w:rsidP="008D7A92">
      <w:pPr>
        <w:spacing w:before="120" w:after="120" w:line="320" w:lineRule="exact"/>
        <w:ind w:firstLine="720"/>
        <w:jc w:val="both"/>
        <w:rPr>
          <w:bCs/>
          <w:iCs/>
          <w:sz w:val="28"/>
          <w:szCs w:val="28"/>
          <w:lang w:val="vi-VN"/>
        </w:rPr>
      </w:pPr>
      <w:r w:rsidRPr="008D7A92">
        <w:rPr>
          <w:bCs/>
          <w:iCs/>
          <w:sz w:val="28"/>
          <w:szCs w:val="28"/>
        </w:rPr>
        <w:t xml:space="preserve">- </w:t>
      </w:r>
      <w:r w:rsidRPr="008D7A92">
        <w:rPr>
          <w:bCs/>
          <w:iCs/>
          <w:sz w:val="28"/>
          <w:szCs w:val="28"/>
          <w:lang w:val="vi-VN"/>
        </w:rPr>
        <w:t xml:space="preserve">Nhà ở là một lĩnh vực quan trọng có tác động đến việc phát triển kinh tế xã hội cũng như tác động trực tiếp đến đời sống người dân. Luật Nhà ở năm 2014 có hiệu lực thi hành từ 1/7/2015 đã có các quy định về thủ tục hành chính trong lĩnh vực phát triển và quản lý nhà ở. Các thủ tục này trước hết nhằm mục tiêu đảm </w:t>
      </w:r>
      <w:r w:rsidRPr="008D7A92">
        <w:rPr>
          <w:bCs/>
          <w:iCs/>
          <w:sz w:val="28"/>
          <w:szCs w:val="28"/>
          <w:lang w:val="vi-VN"/>
        </w:rPr>
        <w:lastRenderedPageBreak/>
        <w:t>bảo cho việc thực hiện các quyền và nghĩa vụ của tổ chức, cá nhân cũng như góp phần bảo đảm tăng cường quản lý nhà nước về nhà ở.</w:t>
      </w:r>
    </w:p>
    <w:p w14:paraId="1FDA715F" w14:textId="77777777" w:rsidR="00840BBF" w:rsidRPr="008D7A92" w:rsidRDefault="00840BBF" w:rsidP="008D7A92">
      <w:pPr>
        <w:spacing w:before="120" w:after="120" w:line="320" w:lineRule="exact"/>
        <w:ind w:firstLine="720"/>
        <w:jc w:val="both"/>
        <w:rPr>
          <w:bCs/>
          <w:iCs/>
          <w:sz w:val="28"/>
          <w:szCs w:val="28"/>
          <w:lang w:val="vi-VN"/>
        </w:rPr>
      </w:pPr>
      <w:r w:rsidRPr="008D7A92">
        <w:rPr>
          <w:bCs/>
          <w:iCs/>
          <w:sz w:val="28"/>
          <w:szCs w:val="28"/>
        </w:rPr>
        <w:t xml:space="preserve">- </w:t>
      </w:r>
      <w:r w:rsidRPr="008D7A92">
        <w:rPr>
          <w:bCs/>
          <w:iCs/>
          <w:sz w:val="28"/>
          <w:szCs w:val="28"/>
          <w:lang w:val="vi-VN"/>
        </w:rPr>
        <w:t xml:space="preserve">Các thủ tục hành chính quy định trong dự thảo Luật Nhà ở (sửa đổi) được nghiên cứu nhằm đảm bảo </w:t>
      </w:r>
      <w:r w:rsidR="009D1941" w:rsidRPr="008D7A92">
        <w:rPr>
          <w:bCs/>
          <w:iCs/>
          <w:sz w:val="28"/>
          <w:szCs w:val="28"/>
        </w:rPr>
        <w:t>sự</w:t>
      </w:r>
      <w:r w:rsidRPr="008D7A92">
        <w:rPr>
          <w:bCs/>
          <w:iCs/>
          <w:sz w:val="28"/>
          <w:szCs w:val="28"/>
          <w:lang w:val="vi-VN"/>
        </w:rPr>
        <w:t xml:space="preserve"> thống nhất, đồng bộ với các thủ tục hành chính trong các pháp luật có liên quan như các thủ tục được quy định trong Luật Đầu tư công, Luật Đầu tư, Luật Xây dựng, Luật Đấu thầu, Luật Quy hoạch đô thị, Luật Đất đai. Trường hợp thủ tục có liên quan đến pháp luật khác thì dự thảo Luật quy định dẫn chiếu sang các pháp luật có liên quan để tránh tình trạng chồng chéo, phân định được rõ thẩm quyền, trình tự, thủ tục trong thực hiện. </w:t>
      </w:r>
    </w:p>
    <w:p w14:paraId="1A3C04EF" w14:textId="77777777" w:rsidR="00840BBF" w:rsidRPr="008D7A92" w:rsidRDefault="00076E4D" w:rsidP="008D7A92">
      <w:pPr>
        <w:spacing w:before="120" w:after="120" w:line="320" w:lineRule="exact"/>
        <w:ind w:firstLine="720"/>
        <w:jc w:val="both"/>
        <w:rPr>
          <w:bCs/>
          <w:iCs/>
          <w:sz w:val="28"/>
          <w:szCs w:val="28"/>
          <w:lang w:val="vi-VN"/>
        </w:rPr>
      </w:pPr>
      <w:r w:rsidRPr="008D7A92">
        <w:rPr>
          <w:bCs/>
          <w:iCs/>
          <w:sz w:val="28"/>
          <w:szCs w:val="28"/>
        </w:rPr>
        <w:t xml:space="preserve">- </w:t>
      </w:r>
      <w:r w:rsidR="00840BBF" w:rsidRPr="008D7A92">
        <w:rPr>
          <w:bCs/>
          <w:iCs/>
          <w:sz w:val="28"/>
          <w:szCs w:val="28"/>
          <w:lang w:val="vi-VN"/>
        </w:rPr>
        <w:t xml:space="preserve">Hầu hết các thủ tục hành chính quy định trong </w:t>
      </w:r>
      <w:r w:rsidR="00840BBF" w:rsidRPr="008D7A92">
        <w:rPr>
          <w:bCs/>
          <w:iCs/>
          <w:sz w:val="28"/>
          <w:szCs w:val="28"/>
        </w:rPr>
        <w:t xml:space="preserve">dự thảo </w:t>
      </w:r>
      <w:r w:rsidR="00840BBF" w:rsidRPr="008D7A92">
        <w:rPr>
          <w:bCs/>
          <w:iCs/>
          <w:sz w:val="28"/>
          <w:szCs w:val="28"/>
          <w:lang w:val="vi-VN"/>
        </w:rPr>
        <w:t>Luật</w:t>
      </w:r>
      <w:r w:rsidR="009D1941" w:rsidRPr="008D7A92">
        <w:rPr>
          <w:bCs/>
          <w:iCs/>
          <w:sz w:val="28"/>
          <w:szCs w:val="28"/>
        </w:rPr>
        <w:t xml:space="preserve"> Nhà ở (sửa đổi)</w:t>
      </w:r>
      <w:r w:rsidR="00840BBF" w:rsidRPr="008D7A92">
        <w:rPr>
          <w:bCs/>
          <w:iCs/>
          <w:sz w:val="28"/>
          <w:szCs w:val="28"/>
          <w:lang w:val="vi-VN"/>
        </w:rPr>
        <w:t xml:space="preserve"> là các quy định đã được Chính phủ ban hành và đang được áp dụng trong thực tế. </w:t>
      </w:r>
      <w:r w:rsidR="00840BBF" w:rsidRPr="008D7A92">
        <w:rPr>
          <w:bCs/>
          <w:iCs/>
          <w:sz w:val="28"/>
          <w:szCs w:val="28"/>
        </w:rPr>
        <w:t>Nhiều</w:t>
      </w:r>
      <w:r w:rsidR="00840BBF" w:rsidRPr="008D7A92">
        <w:rPr>
          <w:bCs/>
          <w:iCs/>
          <w:sz w:val="28"/>
          <w:szCs w:val="28"/>
          <w:lang w:val="vi-VN"/>
        </w:rPr>
        <w:t xml:space="preserve"> thủ tục hành chính quy định trong </w:t>
      </w:r>
      <w:r w:rsidR="00840BBF" w:rsidRPr="008D7A92">
        <w:rPr>
          <w:bCs/>
          <w:iCs/>
          <w:sz w:val="28"/>
          <w:szCs w:val="28"/>
        </w:rPr>
        <w:t>dự thảo cũng</w:t>
      </w:r>
      <w:r w:rsidR="00840BBF" w:rsidRPr="008D7A92">
        <w:rPr>
          <w:bCs/>
          <w:iCs/>
          <w:sz w:val="28"/>
          <w:szCs w:val="28"/>
          <w:lang w:val="vi-VN"/>
        </w:rPr>
        <w:t xml:space="preserve"> đã được quy định trong các Luật liên quan như Luật Xây dựng, Luật Đầu tư công, Luật Đầu tư, Luật Đấu thầu…, các Nghị định hướng dẫn các Luật này và Luật Nhà ở năm 2014. Vì vậy, cơ bản dự thảo Luật </w:t>
      </w:r>
      <w:r w:rsidR="009D1941" w:rsidRPr="008D7A92">
        <w:rPr>
          <w:bCs/>
          <w:iCs/>
          <w:sz w:val="28"/>
          <w:szCs w:val="28"/>
        </w:rPr>
        <w:t xml:space="preserve">Nhà ở (sửa đổi) </w:t>
      </w:r>
      <w:r w:rsidR="00840BBF" w:rsidRPr="008D7A92">
        <w:rPr>
          <w:bCs/>
          <w:iCs/>
          <w:sz w:val="28"/>
          <w:szCs w:val="28"/>
          <w:lang w:val="vi-VN"/>
        </w:rPr>
        <w:t xml:space="preserve">không quy định các thủ tục mới mà chỉ là Luật hóa </w:t>
      </w:r>
      <w:r w:rsidR="009D1941" w:rsidRPr="008D7A92">
        <w:rPr>
          <w:bCs/>
          <w:iCs/>
          <w:sz w:val="28"/>
          <w:szCs w:val="28"/>
        </w:rPr>
        <w:t xml:space="preserve">các thủ tục đã được quy định </w:t>
      </w:r>
      <w:r w:rsidR="00840BBF" w:rsidRPr="008D7A92">
        <w:rPr>
          <w:bCs/>
          <w:iCs/>
          <w:sz w:val="28"/>
          <w:szCs w:val="28"/>
          <w:lang w:val="vi-VN"/>
        </w:rPr>
        <w:t xml:space="preserve">để tạo </w:t>
      </w:r>
      <w:r w:rsidR="009D1941" w:rsidRPr="008D7A92">
        <w:rPr>
          <w:bCs/>
          <w:iCs/>
          <w:sz w:val="28"/>
          <w:szCs w:val="28"/>
        </w:rPr>
        <w:t>hiệu lực pháp lý cao khi</w:t>
      </w:r>
      <w:r w:rsidR="00840BBF" w:rsidRPr="008D7A92">
        <w:rPr>
          <w:bCs/>
          <w:iCs/>
          <w:sz w:val="28"/>
          <w:szCs w:val="28"/>
          <w:lang w:val="vi-VN"/>
        </w:rPr>
        <w:t xml:space="preserve"> thực hiện. Đối với thủ tục mới thì dự thảo đã giao Chính phủ hướng dẫn cụ thể, do đó, việc đánh giá tác động cụ thể các thủ tục mới phát sinh này sẽ được đánh giá trong quá trình nghiên cứu, soạn thảo Nghị định hướng dẫn.</w:t>
      </w:r>
    </w:p>
    <w:p w14:paraId="0B95F9E1" w14:textId="77777777" w:rsidR="00076E4D" w:rsidRPr="008D7A92" w:rsidRDefault="00076E4D" w:rsidP="008D7A92">
      <w:pPr>
        <w:widowControl w:val="0"/>
        <w:tabs>
          <w:tab w:val="left" w:pos="2780"/>
          <w:tab w:val="center" w:pos="4631"/>
        </w:tabs>
        <w:spacing w:before="120" w:after="120" w:line="320" w:lineRule="exact"/>
        <w:ind w:firstLine="720"/>
        <w:jc w:val="both"/>
        <w:rPr>
          <w:b/>
          <w:i/>
          <w:sz w:val="28"/>
          <w:szCs w:val="28"/>
          <w:lang w:val="zu-ZA"/>
        </w:rPr>
      </w:pPr>
      <w:r w:rsidRPr="008D7A92">
        <w:rPr>
          <w:b/>
          <w:i/>
          <w:sz w:val="28"/>
          <w:szCs w:val="28"/>
          <w:lang w:val="zu-ZA"/>
        </w:rPr>
        <w:t>1.2. Dự kiến nguồn kinh phí để triển khai Luật</w:t>
      </w:r>
    </w:p>
    <w:p w14:paraId="139FD0EF" w14:textId="77777777" w:rsidR="00076E4D" w:rsidRPr="008D7A92" w:rsidRDefault="00076E4D" w:rsidP="008D7A92">
      <w:pPr>
        <w:spacing w:before="120" w:after="120" w:line="320" w:lineRule="exact"/>
        <w:ind w:firstLine="720"/>
        <w:jc w:val="both"/>
        <w:rPr>
          <w:bCs/>
          <w:iCs/>
          <w:sz w:val="28"/>
          <w:szCs w:val="28"/>
        </w:rPr>
      </w:pPr>
      <w:r w:rsidRPr="008D7A92">
        <w:rPr>
          <w:bCs/>
          <w:iCs/>
          <w:spacing w:val="-2"/>
          <w:sz w:val="28"/>
          <w:szCs w:val="28"/>
          <w:lang w:val="vi-VN"/>
        </w:rPr>
        <w:t xml:space="preserve">Sau khi Luật </w:t>
      </w:r>
      <w:r w:rsidRPr="008D7A92">
        <w:rPr>
          <w:bCs/>
          <w:iCs/>
          <w:spacing w:val="-2"/>
          <w:sz w:val="28"/>
          <w:szCs w:val="28"/>
          <w:lang w:val="sv-SE"/>
        </w:rPr>
        <w:t>Nhà ở (sửa đổi) được ban hành</w:t>
      </w:r>
      <w:r w:rsidRPr="008D7A92">
        <w:rPr>
          <w:bCs/>
          <w:iCs/>
          <w:spacing w:val="-2"/>
          <w:sz w:val="28"/>
          <w:szCs w:val="28"/>
          <w:lang w:val="vi-VN"/>
        </w:rPr>
        <w:t xml:space="preserve">, </w:t>
      </w:r>
      <w:r w:rsidRPr="008D7A92">
        <w:rPr>
          <w:bCs/>
          <w:iCs/>
          <w:spacing w:val="-2"/>
          <w:sz w:val="28"/>
          <w:szCs w:val="28"/>
          <w:lang w:val="zu-ZA"/>
        </w:rPr>
        <w:t xml:space="preserve">dự kiến kinh phí thực thi được </w:t>
      </w:r>
      <w:r w:rsidRPr="008D7A92">
        <w:rPr>
          <w:bCs/>
          <w:iCs/>
          <w:sz w:val="28"/>
          <w:szCs w:val="28"/>
          <w:lang w:val="vi-VN"/>
        </w:rPr>
        <w:t>thực hiện lồng ghép trong ngân sách chi thường xuyên của các cơ quan trung ương, địa phương theo quy định của Luật Ngân sách nhà nước.</w:t>
      </w:r>
      <w:r w:rsidRPr="008D7A92">
        <w:rPr>
          <w:bCs/>
          <w:iCs/>
          <w:sz w:val="28"/>
          <w:szCs w:val="28"/>
        </w:rPr>
        <w:t xml:space="preserve"> Bao gồm:</w:t>
      </w:r>
    </w:p>
    <w:p w14:paraId="751F0A08" w14:textId="77777777" w:rsidR="00076E4D" w:rsidRPr="008D7A92" w:rsidRDefault="00076E4D" w:rsidP="008D7A92">
      <w:pPr>
        <w:spacing w:before="120" w:after="120" w:line="320" w:lineRule="exact"/>
        <w:ind w:firstLine="720"/>
        <w:jc w:val="both"/>
        <w:rPr>
          <w:bCs/>
          <w:iCs/>
          <w:spacing w:val="6"/>
          <w:sz w:val="28"/>
          <w:szCs w:val="28"/>
          <w:lang w:val="vi-VN"/>
        </w:rPr>
      </w:pPr>
      <w:r w:rsidRPr="008D7A92">
        <w:rPr>
          <w:spacing w:val="6"/>
          <w:sz w:val="28"/>
          <w:szCs w:val="28"/>
          <w:lang w:val="vi-VN"/>
        </w:rPr>
        <w:t>- Kinh phí để xây dựng các văn bản quy định chi tiết, hướng dẫn thi hành Luật: 1.000 triệu đồng.</w:t>
      </w:r>
    </w:p>
    <w:p w14:paraId="42D0D15D" w14:textId="77777777" w:rsidR="00076E4D" w:rsidRPr="008D7A92" w:rsidRDefault="00076E4D" w:rsidP="008D7A92">
      <w:pPr>
        <w:spacing w:before="120" w:after="120" w:line="320" w:lineRule="exact"/>
        <w:ind w:firstLine="720"/>
        <w:jc w:val="both"/>
        <w:rPr>
          <w:bCs/>
          <w:iCs/>
          <w:spacing w:val="-6"/>
          <w:sz w:val="28"/>
          <w:szCs w:val="28"/>
          <w:lang w:val="vi-VN"/>
        </w:rPr>
      </w:pPr>
      <w:r w:rsidRPr="008D7A92">
        <w:rPr>
          <w:bCs/>
          <w:iCs/>
          <w:spacing w:val="-6"/>
          <w:sz w:val="28"/>
          <w:szCs w:val="28"/>
          <w:lang w:val="vi-VN"/>
        </w:rPr>
        <w:t xml:space="preserve">- Kinh phí tuyên truyền, phổ biến </w:t>
      </w:r>
      <w:r w:rsidR="00C65DB3" w:rsidRPr="008D7A92">
        <w:rPr>
          <w:bCs/>
          <w:iCs/>
          <w:spacing w:val="-6"/>
          <w:sz w:val="28"/>
          <w:szCs w:val="28"/>
        </w:rPr>
        <w:t xml:space="preserve">giáo dục </w:t>
      </w:r>
      <w:r w:rsidRPr="008D7A92">
        <w:rPr>
          <w:bCs/>
          <w:iCs/>
          <w:spacing w:val="-6"/>
          <w:sz w:val="28"/>
          <w:szCs w:val="28"/>
          <w:lang w:val="vi-VN"/>
        </w:rPr>
        <w:t>pháp luật nhà ở của các cơ quan trung ương và địa phương : 10.000 triệu đồng.</w:t>
      </w:r>
    </w:p>
    <w:p w14:paraId="5FFCAB62" w14:textId="77777777" w:rsidR="00076E4D" w:rsidRPr="008D7A92" w:rsidRDefault="00076E4D" w:rsidP="008D7A92">
      <w:pPr>
        <w:spacing w:before="120" w:after="120" w:line="320" w:lineRule="exact"/>
        <w:ind w:firstLine="720"/>
        <w:jc w:val="both"/>
        <w:rPr>
          <w:bCs/>
          <w:iCs/>
          <w:spacing w:val="-6"/>
          <w:sz w:val="28"/>
          <w:szCs w:val="28"/>
          <w:lang w:val="vi-VN"/>
        </w:rPr>
      </w:pPr>
      <w:r w:rsidRPr="008D7A92">
        <w:rPr>
          <w:bCs/>
          <w:iCs/>
          <w:spacing w:val="-6"/>
          <w:sz w:val="28"/>
          <w:szCs w:val="28"/>
          <w:lang w:val="vi-VN"/>
        </w:rPr>
        <w:t>- Kinh phí thanh tra, kiểm tra, giám sát: được thực hiện lồng ghép trong ngân sách chi thường xuyên của các cơ quan trung ương, địa phương.</w:t>
      </w:r>
    </w:p>
    <w:p w14:paraId="7B47BD31" w14:textId="77777777" w:rsidR="00076E4D" w:rsidRPr="008D7A92" w:rsidRDefault="00076E4D" w:rsidP="008D7A92">
      <w:pPr>
        <w:spacing w:before="120" w:after="120" w:line="320" w:lineRule="exact"/>
        <w:ind w:firstLine="720"/>
        <w:jc w:val="both"/>
        <w:rPr>
          <w:b/>
          <w:bCs/>
          <w:i/>
          <w:iCs/>
          <w:sz w:val="28"/>
          <w:szCs w:val="28"/>
          <w:lang w:val="vi-VN"/>
        </w:rPr>
      </w:pPr>
      <w:r w:rsidRPr="008D7A92">
        <w:rPr>
          <w:b/>
          <w:bCs/>
          <w:i/>
          <w:iCs/>
          <w:sz w:val="28"/>
          <w:szCs w:val="28"/>
        </w:rPr>
        <w:t>1</w:t>
      </w:r>
      <w:r w:rsidRPr="008D7A92">
        <w:rPr>
          <w:b/>
          <w:bCs/>
          <w:i/>
          <w:iCs/>
          <w:sz w:val="28"/>
          <w:szCs w:val="28"/>
          <w:lang w:val="vi-VN"/>
        </w:rPr>
        <w:t>.</w:t>
      </w:r>
      <w:r w:rsidRPr="008D7A92">
        <w:rPr>
          <w:b/>
          <w:bCs/>
          <w:i/>
          <w:iCs/>
          <w:sz w:val="28"/>
          <w:szCs w:val="28"/>
        </w:rPr>
        <w:t>3</w:t>
      </w:r>
      <w:r w:rsidRPr="008D7A92">
        <w:rPr>
          <w:b/>
          <w:bCs/>
          <w:i/>
          <w:iCs/>
          <w:sz w:val="28"/>
          <w:szCs w:val="28"/>
          <w:lang w:val="vi-VN"/>
        </w:rPr>
        <w:t>. Đánh giá nguồn lực thực hiện dự án Luật</w:t>
      </w:r>
    </w:p>
    <w:p w14:paraId="0A3204E7" w14:textId="77777777" w:rsidR="00076E4D" w:rsidRPr="008D7A92" w:rsidRDefault="00076E4D" w:rsidP="008D7A92">
      <w:pPr>
        <w:spacing w:before="120" w:after="120" w:line="320" w:lineRule="exact"/>
        <w:ind w:firstLine="720"/>
        <w:jc w:val="both"/>
        <w:rPr>
          <w:bCs/>
          <w:iCs/>
          <w:sz w:val="28"/>
          <w:szCs w:val="28"/>
          <w:lang w:val="vi-VN"/>
        </w:rPr>
      </w:pPr>
      <w:r w:rsidRPr="008D7A92">
        <w:rPr>
          <w:bCs/>
          <w:iCs/>
          <w:sz w:val="28"/>
          <w:szCs w:val="28"/>
        </w:rPr>
        <w:t>Với mục tiêu như đã nêu trên,</w:t>
      </w:r>
      <w:r w:rsidRPr="008D7A92">
        <w:rPr>
          <w:bCs/>
          <w:iCs/>
          <w:sz w:val="28"/>
          <w:szCs w:val="28"/>
          <w:lang w:val="vi-VN"/>
        </w:rPr>
        <w:t xml:space="preserve"> sau khi Luật </w:t>
      </w:r>
      <w:r w:rsidR="00C65DB3" w:rsidRPr="008D7A92">
        <w:rPr>
          <w:bCs/>
          <w:iCs/>
          <w:sz w:val="28"/>
          <w:szCs w:val="28"/>
        </w:rPr>
        <w:t>Nhà ở (sửa đổi)</w:t>
      </w:r>
      <w:r w:rsidRPr="008D7A92">
        <w:rPr>
          <w:bCs/>
          <w:iCs/>
          <w:sz w:val="28"/>
          <w:szCs w:val="28"/>
          <w:lang w:val="vi-VN"/>
        </w:rPr>
        <w:t xml:space="preserve"> được ban hành, các cơ quan quản lý nhà ở vẫn tiếp tục thực hiện các quy định về phát triển và quản lý nhà ở đã được quy định trong Luật Nhà ở hiện hành mà không làm phát sinh về nhân lực, tài chính để triển khai thực hiện. </w:t>
      </w:r>
    </w:p>
    <w:p w14:paraId="3BF2CE63" w14:textId="77777777" w:rsidR="00EA609D" w:rsidRPr="008D7A92" w:rsidRDefault="00EA609D" w:rsidP="008D7A92">
      <w:pPr>
        <w:widowControl w:val="0"/>
        <w:tabs>
          <w:tab w:val="left" w:pos="2780"/>
          <w:tab w:val="center" w:pos="4631"/>
        </w:tabs>
        <w:spacing w:before="120" w:after="120" w:line="320" w:lineRule="exact"/>
        <w:ind w:firstLine="720"/>
        <w:jc w:val="both"/>
        <w:rPr>
          <w:b/>
          <w:sz w:val="28"/>
          <w:szCs w:val="28"/>
          <w:lang w:val="zu-ZA"/>
        </w:rPr>
      </w:pPr>
      <w:r w:rsidRPr="008D7A92">
        <w:rPr>
          <w:b/>
          <w:sz w:val="28"/>
          <w:szCs w:val="28"/>
          <w:lang w:val="zu-ZA"/>
        </w:rPr>
        <w:t xml:space="preserve">2. </w:t>
      </w:r>
      <w:r w:rsidR="008E1060" w:rsidRPr="008D7A92">
        <w:rPr>
          <w:b/>
          <w:sz w:val="28"/>
          <w:szCs w:val="28"/>
          <w:lang w:val="zu-ZA"/>
        </w:rPr>
        <w:t>Các đ</w:t>
      </w:r>
      <w:r w:rsidRPr="008D7A92">
        <w:rPr>
          <w:b/>
          <w:sz w:val="28"/>
          <w:szCs w:val="28"/>
          <w:lang w:val="zu-ZA"/>
        </w:rPr>
        <w:t xml:space="preserve">iều kiện đảm </w:t>
      </w:r>
      <w:r w:rsidR="008E1060" w:rsidRPr="008D7A92">
        <w:rPr>
          <w:b/>
          <w:sz w:val="28"/>
          <w:szCs w:val="28"/>
          <w:lang w:val="zu-ZA"/>
        </w:rPr>
        <w:t xml:space="preserve">bảo </w:t>
      </w:r>
      <w:r w:rsidRPr="008D7A92">
        <w:rPr>
          <w:b/>
          <w:sz w:val="28"/>
          <w:szCs w:val="28"/>
          <w:lang w:val="zu-ZA"/>
        </w:rPr>
        <w:t>thi hành Luật</w:t>
      </w:r>
    </w:p>
    <w:p w14:paraId="6CE475D7" w14:textId="77777777" w:rsidR="00A46732" w:rsidRPr="008D7A92" w:rsidRDefault="00A46732" w:rsidP="008D7A92">
      <w:pPr>
        <w:widowControl w:val="0"/>
        <w:tabs>
          <w:tab w:val="left" w:pos="2780"/>
          <w:tab w:val="center" w:pos="4631"/>
        </w:tabs>
        <w:spacing w:before="120" w:after="120" w:line="320" w:lineRule="exact"/>
        <w:ind w:firstLine="720"/>
        <w:jc w:val="both"/>
        <w:rPr>
          <w:b/>
          <w:i/>
          <w:sz w:val="28"/>
          <w:szCs w:val="28"/>
          <w:lang w:val="zu-ZA"/>
        </w:rPr>
      </w:pPr>
      <w:r w:rsidRPr="008D7A92">
        <w:rPr>
          <w:b/>
          <w:i/>
          <w:sz w:val="28"/>
          <w:szCs w:val="28"/>
          <w:lang w:val="zu-ZA"/>
        </w:rPr>
        <w:t>2.1. Sửa đổi, bổ sung pháp luật có liên quan</w:t>
      </w:r>
    </w:p>
    <w:p w14:paraId="1389BD0F" w14:textId="0569EE55" w:rsidR="00E501D6" w:rsidRDefault="00342820" w:rsidP="008D7A92">
      <w:pPr>
        <w:widowControl w:val="0"/>
        <w:tabs>
          <w:tab w:val="left" w:pos="2780"/>
          <w:tab w:val="center" w:pos="4631"/>
        </w:tabs>
        <w:spacing w:before="120" w:after="120" w:line="320" w:lineRule="exact"/>
        <w:ind w:firstLine="720"/>
        <w:jc w:val="both"/>
        <w:rPr>
          <w:sz w:val="28"/>
          <w:szCs w:val="28"/>
          <w:lang w:val="zu-ZA"/>
        </w:rPr>
      </w:pPr>
      <w:r>
        <w:rPr>
          <w:bCs/>
          <w:iCs/>
          <w:spacing w:val="2"/>
          <w:sz w:val="28"/>
          <w:szCs w:val="28"/>
          <w:lang w:val="zu-ZA"/>
        </w:rPr>
        <w:t xml:space="preserve">- </w:t>
      </w:r>
      <w:r w:rsidR="00E501D6" w:rsidRPr="008D7A92">
        <w:rPr>
          <w:bCs/>
          <w:iCs/>
          <w:spacing w:val="2"/>
          <w:sz w:val="28"/>
          <w:szCs w:val="28"/>
          <w:lang w:val="zu-ZA"/>
        </w:rPr>
        <w:t>L</w:t>
      </w:r>
      <w:r w:rsidR="00E501D6" w:rsidRPr="008D7A92">
        <w:rPr>
          <w:iCs/>
          <w:sz w:val="28"/>
          <w:szCs w:val="28"/>
          <w:lang w:val="zu-ZA"/>
        </w:rPr>
        <w:t xml:space="preserve">iên quan đến </w:t>
      </w:r>
      <w:r w:rsidR="0076293D" w:rsidRPr="008D7A92">
        <w:rPr>
          <w:iCs/>
          <w:sz w:val="28"/>
          <w:szCs w:val="28"/>
          <w:lang w:val="zu-ZA"/>
        </w:rPr>
        <w:t xml:space="preserve">cơ chế </w:t>
      </w:r>
      <w:r w:rsidR="00E501D6" w:rsidRPr="008D7A92">
        <w:rPr>
          <w:iCs/>
          <w:sz w:val="28"/>
          <w:szCs w:val="28"/>
          <w:lang w:val="zu-ZA"/>
        </w:rPr>
        <w:t>ưu đãi và lựa chọn chủ đầu tư dự án nhà ở xã hội</w:t>
      </w:r>
      <w:r w:rsidR="00835A45" w:rsidRPr="008D7A92">
        <w:rPr>
          <w:iCs/>
          <w:sz w:val="28"/>
          <w:szCs w:val="28"/>
          <w:lang w:val="zu-ZA"/>
        </w:rPr>
        <w:t>, h</w:t>
      </w:r>
      <w:r w:rsidR="00E501D6" w:rsidRPr="008D7A92">
        <w:rPr>
          <w:sz w:val="28"/>
          <w:szCs w:val="28"/>
          <w:lang w:val="zu-ZA"/>
        </w:rPr>
        <w:t xml:space="preserve">iện nay, dự thảo Luật Đất đai (sửa đổi) đang quy định giao đất không thu tiền sử dụng đất đối với tổ chức, cá nhân sử dụng đất để xây dựng nhà ở xã hội và dự án nhà ở xã hội không áp dụng hình thức đấu thầu dự án có sử dụng đất, do đó sẽ </w:t>
      </w:r>
      <w:r w:rsidR="00E501D6" w:rsidRPr="008D7A92">
        <w:rPr>
          <w:sz w:val="28"/>
          <w:szCs w:val="28"/>
          <w:lang w:val="zu-ZA"/>
        </w:rPr>
        <w:lastRenderedPageBreak/>
        <w:t>không còn hình thức đấu thầu lựa chọn chủ đầu tư dự án nhà ở xã hội</w:t>
      </w:r>
      <w:r w:rsidR="00426808" w:rsidRPr="008D7A92">
        <w:rPr>
          <w:sz w:val="28"/>
          <w:szCs w:val="28"/>
          <w:lang w:val="zu-ZA"/>
        </w:rPr>
        <w:t xml:space="preserve"> và cơ chế miễn, giảm tiền sử dụng đất, tiền thuê đất</w:t>
      </w:r>
      <w:r w:rsidR="00E501D6" w:rsidRPr="008D7A92">
        <w:rPr>
          <w:sz w:val="28"/>
          <w:szCs w:val="28"/>
          <w:lang w:val="zu-ZA"/>
        </w:rPr>
        <w:t>. Bộ Xây dựng</w:t>
      </w:r>
      <w:r w:rsidR="00426808" w:rsidRPr="008D7A92">
        <w:rPr>
          <w:sz w:val="28"/>
          <w:szCs w:val="28"/>
          <w:lang w:val="zu-ZA"/>
        </w:rPr>
        <w:t xml:space="preserve"> sẽ</w:t>
      </w:r>
      <w:r w:rsidR="00E501D6" w:rsidRPr="008D7A92">
        <w:rPr>
          <w:sz w:val="28"/>
          <w:szCs w:val="28"/>
          <w:lang w:val="zu-ZA"/>
        </w:rPr>
        <w:t xml:space="preserve"> tiếp tục theo dõi hướng sửa Luật Đất đai để cập nhật cho </w:t>
      </w:r>
      <w:r w:rsidR="00835A45" w:rsidRPr="008D7A92">
        <w:rPr>
          <w:sz w:val="28"/>
          <w:szCs w:val="28"/>
          <w:lang w:val="zu-ZA"/>
        </w:rPr>
        <w:t>đồng bộ và thống nhất.</w:t>
      </w:r>
    </w:p>
    <w:p w14:paraId="0487EBCC" w14:textId="34FAF759" w:rsidR="00342820" w:rsidRPr="008D7A92" w:rsidRDefault="00342820" w:rsidP="008D7A92">
      <w:pPr>
        <w:widowControl w:val="0"/>
        <w:tabs>
          <w:tab w:val="left" w:pos="2780"/>
          <w:tab w:val="center" w:pos="4631"/>
        </w:tabs>
        <w:spacing w:before="120" w:after="120" w:line="320" w:lineRule="exact"/>
        <w:ind w:firstLine="720"/>
        <w:jc w:val="both"/>
        <w:rPr>
          <w:sz w:val="28"/>
          <w:szCs w:val="28"/>
          <w:lang w:val="zu-ZA"/>
        </w:rPr>
      </w:pPr>
      <w:r>
        <w:rPr>
          <w:sz w:val="28"/>
          <w:szCs w:val="28"/>
          <w:lang w:val="zu-ZA"/>
        </w:rPr>
        <w:t xml:space="preserve">- Chính sách ưu đãi về thuế trong Luật Nhà ở đối với việc đầu tư xây dựng nhà ở xã hội chỉ để cho thuê còn chưa thống nhất với các Luật về thuế; do đó Bộ Xây dựng đề xuất báo cáo Chính phủ đề nghị các cơ quan có thẩm quyền sửa đổi pháp luật về thuế cho đồng bộ với Luật Nhà ở. </w:t>
      </w:r>
    </w:p>
    <w:p w14:paraId="262696FB" w14:textId="77777777" w:rsidR="00376AB9" w:rsidRPr="008D7A92" w:rsidRDefault="00376AB9" w:rsidP="008D7A92">
      <w:pPr>
        <w:widowControl w:val="0"/>
        <w:tabs>
          <w:tab w:val="left" w:pos="2780"/>
          <w:tab w:val="center" w:pos="4631"/>
        </w:tabs>
        <w:spacing w:before="120" w:after="120" w:line="320" w:lineRule="exact"/>
        <w:ind w:firstLine="720"/>
        <w:jc w:val="both"/>
        <w:rPr>
          <w:b/>
          <w:i/>
          <w:sz w:val="28"/>
          <w:szCs w:val="28"/>
          <w:lang w:val="zu-ZA"/>
        </w:rPr>
      </w:pPr>
      <w:r w:rsidRPr="008D7A92">
        <w:rPr>
          <w:b/>
          <w:i/>
          <w:sz w:val="28"/>
          <w:szCs w:val="28"/>
          <w:lang w:val="zu-ZA"/>
        </w:rPr>
        <w:t>2.</w:t>
      </w:r>
      <w:r w:rsidR="00A46732" w:rsidRPr="008D7A92">
        <w:rPr>
          <w:b/>
          <w:i/>
          <w:sz w:val="28"/>
          <w:szCs w:val="28"/>
          <w:lang w:val="zu-ZA"/>
        </w:rPr>
        <w:t>2</w:t>
      </w:r>
      <w:r w:rsidRPr="008D7A92">
        <w:rPr>
          <w:b/>
          <w:i/>
          <w:sz w:val="28"/>
          <w:szCs w:val="28"/>
          <w:lang w:val="zu-ZA"/>
        </w:rPr>
        <w:t>. Ban hành các văn bản quy định chi tiết, hướng dẫn thi hành</w:t>
      </w:r>
    </w:p>
    <w:p w14:paraId="317AED4E" w14:textId="77777777" w:rsidR="00A46732" w:rsidRPr="008D7A92" w:rsidRDefault="00376AB9" w:rsidP="008D7A92">
      <w:pPr>
        <w:widowControl w:val="0"/>
        <w:tabs>
          <w:tab w:val="left" w:pos="2780"/>
          <w:tab w:val="center" w:pos="4631"/>
        </w:tabs>
        <w:spacing w:before="120" w:after="120" w:line="320" w:lineRule="exact"/>
        <w:ind w:firstLine="720"/>
        <w:jc w:val="both"/>
        <w:rPr>
          <w:sz w:val="28"/>
          <w:szCs w:val="28"/>
          <w:lang w:val="zu-ZA"/>
        </w:rPr>
      </w:pPr>
      <w:r w:rsidRPr="008D7A92">
        <w:rPr>
          <w:sz w:val="28"/>
          <w:szCs w:val="28"/>
          <w:lang w:val="zu-ZA"/>
        </w:rPr>
        <w:t>Sau khi Luật Nhà ở (sửa đổi) được ban hành, Chính phủ sẽ khẩn trương giao các Bộ chuẩn bị theo thẩm quyền để ban hành các văn bản quy định chi tiết và triển khai Luật đầy đủ, đúng tiến độ.</w:t>
      </w:r>
    </w:p>
    <w:p w14:paraId="53EEA62C" w14:textId="77777777" w:rsidR="00EA609D" w:rsidRPr="008D7A92" w:rsidRDefault="00376AB9" w:rsidP="008D7A92">
      <w:pPr>
        <w:widowControl w:val="0"/>
        <w:tabs>
          <w:tab w:val="left" w:pos="2780"/>
          <w:tab w:val="center" w:pos="4631"/>
        </w:tabs>
        <w:spacing w:before="120" w:after="120" w:line="320" w:lineRule="exact"/>
        <w:ind w:firstLine="720"/>
        <w:jc w:val="both"/>
        <w:rPr>
          <w:b/>
          <w:i/>
          <w:sz w:val="28"/>
          <w:szCs w:val="28"/>
          <w:lang w:val="zu-ZA"/>
        </w:rPr>
      </w:pPr>
      <w:r w:rsidRPr="008D7A92">
        <w:rPr>
          <w:b/>
          <w:i/>
          <w:sz w:val="28"/>
          <w:szCs w:val="28"/>
          <w:lang w:val="zu-ZA"/>
        </w:rPr>
        <w:t>2.</w:t>
      </w:r>
      <w:r w:rsidR="00A46732" w:rsidRPr="008D7A92">
        <w:rPr>
          <w:b/>
          <w:i/>
          <w:sz w:val="28"/>
          <w:szCs w:val="28"/>
          <w:lang w:val="zu-ZA"/>
        </w:rPr>
        <w:t>3</w:t>
      </w:r>
      <w:r w:rsidRPr="008D7A92">
        <w:rPr>
          <w:b/>
          <w:i/>
          <w:sz w:val="28"/>
          <w:szCs w:val="28"/>
          <w:lang w:val="zu-ZA"/>
        </w:rPr>
        <w:t>. Tổ chức thực thi luật sau khi ban hành</w:t>
      </w:r>
    </w:p>
    <w:p w14:paraId="0569C1DA" w14:textId="77777777" w:rsidR="00EA609D" w:rsidRPr="008D7A92" w:rsidRDefault="00EA609D" w:rsidP="008D7A92">
      <w:pPr>
        <w:widowControl w:val="0"/>
        <w:tabs>
          <w:tab w:val="left" w:pos="2780"/>
          <w:tab w:val="center" w:pos="4631"/>
        </w:tabs>
        <w:spacing w:before="120" w:after="120" w:line="320" w:lineRule="exact"/>
        <w:ind w:firstLine="720"/>
        <w:jc w:val="both"/>
        <w:rPr>
          <w:sz w:val="28"/>
          <w:szCs w:val="28"/>
          <w:lang w:val="zu-ZA"/>
        </w:rPr>
      </w:pPr>
      <w:r w:rsidRPr="008D7A92">
        <w:rPr>
          <w:sz w:val="28"/>
          <w:szCs w:val="28"/>
          <w:lang w:val="zu-ZA"/>
        </w:rPr>
        <w:t xml:space="preserve">- Tuyên truyền, phổ biến Luật: Các Bộ, cơ quan ngang Bộ, cơ quan thuộc Chính phủ trong phạm vi chức năng, nhiệm vụ thực hiện phổ biến, giáo dục Luật và các quy định liên quan; Bộ </w:t>
      </w:r>
      <w:r w:rsidR="00677CC7" w:rsidRPr="008D7A92">
        <w:rPr>
          <w:sz w:val="28"/>
          <w:szCs w:val="28"/>
          <w:lang w:val="zu-ZA"/>
        </w:rPr>
        <w:t>Xây dựng</w:t>
      </w:r>
      <w:r w:rsidR="00EC502B" w:rsidRPr="008D7A92">
        <w:rPr>
          <w:sz w:val="28"/>
          <w:szCs w:val="28"/>
          <w:lang w:val="zu-ZA"/>
        </w:rPr>
        <w:t xml:space="preserve"> sẽ</w:t>
      </w:r>
      <w:r w:rsidRPr="008D7A92">
        <w:rPr>
          <w:sz w:val="28"/>
          <w:szCs w:val="28"/>
          <w:lang w:val="zu-ZA"/>
        </w:rPr>
        <w:t xml:space="preserve"> xây dựng nội dung </w:t>
      </w:r>
      <w:r w:rsidR="00EC502B" w:rsidRPr="008D7A92">
        <w:rPr>
          <w:sz w:val="28"/>
          <w:szCs w:val="28"/>
          <w:lang w:val="zu-ZA"/>
        </w:rPr>
        <w:t xml:space="preserve">để </w:t>
      </w:r>
      <w:r w:rsidRPr="008D7A92">
        <w:rPr>
          <w:sz w:val="28"/>
          <w:szCs w:val="28"/>
          <w:lang w:val="zu-ZA"/>
        </w:rPr>
        <w:t>thông tin, tuyên truyền phổ biến</w:t>
      </w:r>
      <w:r w:rsidR="00EC502B" w:rsidRPr="008D7A92">
        <w:rPr>
          <w:sz w:val="28"/>
          <w:szCs w:val="28"/>
          <w:lang w:val="zu-ZA"/>
        </w:rPr>
        <w:t xml:space="preserve"> </w:t>
      </w:r>
      <w:r w:rsidRPr="008D7A92">
        <w:rPr>
          <w:sz w:val="28"/>
          <w:szCs w:val="28"/>
          <w:lang w:val="zu-ZA"/>
        </w:rPr>
        <w:t xml:space="preserve">các quy định của Luật </w:t>
      </w:r>
      <w:r w:rsidR="00207840" w:rsidRPr="008D7A92">
        <w:rPr>
          <w:sz w:val="28"/>
          <w:szCs w:val="28"/>
          <w:lang w:val="zu-ZA"/>
        </w:rPr>
        <w:t xml:space="preserve">theo hình thức trực tiếp (hội nghị tập huấn) và gián tiếp (mạng Internet) </w:t>
      </w:r>
      <w:r w:rsidRPr="008D7A92">
        <w:rPr>
          <w:sz w:val="28"/>
          <w:szCs w:val="28"/>
          <w:lang w:val="zu-ZA"/>
        </w:rPr>
        <w:t>kịp thời đến các cơ quan, tổ chức và người dân, giúp nắm bắt pháp luật kịp thời để thực hiện.</w:t>
      </w:r>
    </w:p>
    <w:p w14:paraId="453E6FD5" w14:textId="77777777" w:rsidR="00EA609D" w:rsidRPr="008D7A92" w:rsidRDefault="00EA609D" w:rsidP="008D7A92">
      <w:pPr>
        <w:widowControl w:val="0"/>
        <w:tabs>
          <w:tab w:val="left" w:pos="2780"/>
          <w:tab w:val="center" w:pos="4631"/>
        </w:tabs>
        <w:spacing w:before="120" w:after="120" w:line="320" w:lineRule="exact"/>
        <w:ind w:firstLine="720"/>
        <w:jc w:val="both"/>
        <w:rPr>
          <w:sz w:val="28"/>
          <w:szCs w:val="28"/>
          <w:lang w:val="zu-ZA"/>
        </w:rPr>
      </w:pPr>
      <w:r w:rsidRPr="008D7A92">
        <w:rPr>
          <w:sz w:val="28"/>
          <w:szCs w:val="28"/>
          <w:lang w:val="zu-ZA"/>
        </w:rPr>
        <w:t>- Bảo đảm nguồn lực thực hiện: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w:t>
      </w:r>
    </w:p>
    <w:p w14:paraId="07551B98" w14:textId="77777777" w:rsidR="00EA609D" w:rsidRPr="008D7A92" w:rsidRDefault="00EA609D" w:rsidP="008D7A92">
      <w:pPr>
        <w:widowControl w:val="0"/>
        <w:tabs>
          <w:tab w:val="left" w:pos="2780"/>
          <w:tab w:val="center" w:pos="4631"/>
        </w:tabs>
        <w:spacing w:before="120" w:after="120" w:line="320" w:lineRule="exact"/>
        <w:ind w:firstLine="720"/>
        <w:jc w:val="both"/>
        <w:rPr>
          <w:spacing w:val="-4"/>
          <w:sz w:val="28"/>
          <w:szCs w:val="28"/>
          <w:lang w:val="zu-ZA"/>
        </w:rPr>
      </w:pPr>
      <w:r w:rsidRPr="008D7A92">
        <w:rPr>
          <w:sz w:val="28"/>
          <w:szCs w:val="28"/>
          <w:lang w:val="zu-ZA"/>
        </w:rPr>
        <w:t xml:space="preserve">- </w:t>
      </w:r>
      <w:r w:rsidR="0025687C" w:rsidRPr="008D7A92">
        <w:rPr>
          <w:sz w:val="28"/>
          <w:szCs w:val="28"/>
          <w:lang w:val="zu-ZA"/>
        </w:rPr>
        <w:t>Giám sát, thanh tra, k</w:t>
      </w:r>
      <w:r w:rsidRPr="008D7A92">
        <w:rPr>
          <w:sz w:val="28"/>
          <w:szCs w:val="28"/>
          <w:lang w:val="zu-ZA"/>
        </w:rPr>
        <w:t>iểm tra,</w:t>
      </w:r>
      <w:r w:rsidR="0025687C" w:rsidRPr="008D7A92">
        <w:rPr>
          <w:sz w:val="28"/>
          <w:szCs w:val="28"/>
          <w:lang w:val="zu-ZA"/>
        </w:rPr>
        <w:t xml:space="preserve"> theo dõi thi hành luật</w:t>
      </w:r>
      <w:r w:rsidRPr="008D7A92">
        <w:rPr>
          <w:sz w:val="28"/>
          <w:szCs w:val="28"/>
          <w:lang w:val="zu-ZA"/>
        </w:rPr>
        <w:t>:</w:t>
      </w:r>
      <w:r w:rsidR="00431E7F" w:rsidRPr="008D7A92">
        <w:rPr>
          <w:sz w:val="28"/>
          <w:szCs w:val="28"/>
          <w:lang w:val="zu-ZA"/>
        </w:rPr>
        <w:t xml:space="preserve"> </w:t>
      </w:r>
      <w:r w:rsidR="0025687C" w:rsidRPr="008D7A92">
        <w:rPr>
          <w:spacing w:val="-4"/>
          <w:sz w:val="28"/>
          <w:szCs w:val="28"/>
          <w:lang w:val="zu-ZA"/>
        </w:rPr>
        <w:t>t</w:t>
      </w:r>
      <w:r w:rsidRPr="008D7A92">
        <w:rPr>
          <w:spacing w:val="-4"/>
          <w:sz w:val="28"/>
          <w:szCs w:val="28"/>
          <w:lang w:val="zu-ZA"/>
        </w:rPr>
        <w:t xml:space="preserve">hực hiện công tác </w:t>
      </w:r>
      <w:r w:rsidR="0025687C" w:rsidRPr="008D7A92">
        <w:rPr>
          <w:sz w:val="28"/>
          <w:szCs w:val="28"/>
          <w:lang w:val="zu-ZA"/>
        </w:rPr>
        <w:t>giám sát, thanh tra, kiểm tra, theo dõi thi hành luật</w:t>
      </w:r>
      <w:r w:rsidR="007D7436" w:rsidRPr="008D7A92">
        <w:rPr>
          <w:sz w:val="28"/>
          <w:szCs w:val="28"/>
          <w:lang w:val="zu-ZA"/>
        </w:rPr>
        <w:t xml:space="preserve"> </w:t>
      </w:r>
      <w:r w:rsidRPr="008D7A92">
        <w:rPr>
          <w:spacing w:val="-4"/>
          <w:sz w:val="28"/>
          <w:szCs w:val="28"/>
          <w:lang w:val="zu-ZA"/>
        </w:rPr>
        <w:t>và các văn bản pháp quy phạm pháp luật quy định chi tiết và hướng dẫn thi hành Luật.</w:t>
      </w:r>
    </w:p>
    <w:p w14:paraId="67104832" w14:textId="77777777" w:rsidR="00982965" w:rsidRPr="008D7A92" w:rsidRDefault="00982965" w:rsidP="008D7A92">
      <w:pPr>
        <w:widowControl w:val="0"/>
        <w:tabs>
          <w:tab w:val="left" w:pos="2780"/>
          <w:tab w:val="center" w:pos="4631"/>
        </w:tabs>
        <w:spacing w:before="120" w:after="120" w:line="320" w:lineRule="exact"/>
        <w:ind w:firstLine="720"/>
        <w:jc w:val="both"/>
        <w:rPr>
          <w:spacing w:val="-4"/>
          <w:sz w:val="28"/>
          <w:szCs w:val="28"/>
          <w:lang w:val="zu-ZA"/>
        </w:rPr>
      </w:pPr>
      <w:r w:rsidRPr="008D7A92">
        <w:rPr>
          <w:spacing w:val="-4"/>
          <w:sz w:val="28"/>
          <w:szCs w:val="28"/>
          <w:lang w:val="zu-ZA"/>
        </w:rPr>
        <w:t xml:space="preserve">- Kiện toàn tổ chức bộ máy quản lý nhà nước về </w:t>
      </w:r>
      <w:r w:rsidR="00424B85" w:rsidRPr="008D7A92">
        <w:rPr>
          <w:spacing w:val="-4"/>
          <w:sz w:val="28"/>
          <w:szCs w:val="28"/>
          <w:lang w:val="zu-ZA"/>
        </w:rPr>
        <w:t>nhà ở</w:t>
      </w:r>
      <w:r w:rsidRPr="008D7A92">
        <w:rPr>
          <w:spacing w:val="-4"/>
          <w:sz w:val="28"/>
          <w:szCs w:val="28"/>
          <w:lang w:val="zu-ZA"/>
        </w:rPr>
        <w:t xml:space="preserve"> từ Trung ương đến địa phương bảo đảm nguồn nhân lực </w:t>
      </w:r>
      <w:r w:rsidR="00CB5979" w:rsidRPr="008D7A92">
        <w:rPr>
          <w:spacing w:val="-4"/>
          <w:sz w:val="28"/>
          <w:szCs w:val="28"/>
          <w:lang w:val="zu-ZA"/>
        </w:rPr>
        <w:t xml:space="preserve">triển khai thực hiện các nhiệm vụ trong </w:t>
      </w:r>
      <w:r w:rsidR="00CB5979" w:rsidRPr="008D7A92">
        <w:rPr>
          <w:sz w:val="28"/>
          <w:szCs w:val="28"/>
          <w:lang w:val="zu-ZA"/>
        </w:rPr>
        <w:t>L</w:t>
      </w:r>
      <w:r w:rsidR="0025687C" w:rsidRPr="008D7A92">
        <w:rPr>
          <w:sz w:val="28"/>
          <w:szCs w:val="28"/>
          <w:lang w:val="zu-ZA"/>
        </w:rPr>
        <w:t>uật</w:t>
      </w:r>
      <w:r w:rsidR="00CB5979" w:rsidRPr="008D7A92">
        <w:rPr>
          <w:spacing w:val="-4"/>
          <w:sz w:val="28"/>
          <w:szCs w:val="28"/>
          <w:lang w:val="zu-ZA"/>
        </w:rPr>
        <w:t>.</w:t>
      </w:r>
    </w:p>
    <w:p w14:paraId="76AE85EB" w14:textId="77777777" w:rsidR="004C6FE9" w:rsidRPr="008D7A92" w:rsidRDefault="00840BBF" w:rsidP="008D7A92">
      <w:pPr>
        <w:spacing w:before="120" w:after="120" w:line="320" w:lineRule="exact"/>
        <w:ind w:firstLine="720"/>
        <w:jc w:val="both"/>
        <w:rPr>
          <w:b/>
          <w:bCs/>
          <w:iCs/>
          <w:sz w:val="28"/>
          <w:szCs w:val="28"/>
        </w:rPr>
      </w:pPr>
      <w:r w:rsidRPr="008D7A92">
        <w:rPr>
          <w:b/>
          <w:bCs/>
          <w:iCs/>
          <w:sz w:val="28"/>
          <w:szCs w:val="28"/>
        </w:rPr>
        <w:t>3</w:t>
      </w:r>
      <w:r w:rsidR="004C6FE9" w:rsidRPr="008D7A92">
        <w:rPr>
          <w:b/>
          <w:bCs/>
          <w:iCs/>
          <w:sz w:val="28"/>
          <w:szCs w:val="28"/>
        </w:rPr>
        <w:t>. Về tính tương thích của nội dung chính sách trong đề nghị xây dựng Luật với Điều ước quốc tế có liên quan mà nước C</w:t>
      </w:r>
      <w:r w:rsidR="006D102D" w:rsidRPr="008D7A92">
        <w:rPr>
          <w:b/>
          <w:bCs/>
          <w:iCs/>
          <w:sz w:val="28"/>
          <w:szCs w:val="28"/>
        </w:rPr>
        <w:t>ộng Hòa Xã Hội Chủ Nghĩa</w:t>
      </w:r>
      <w:r w:rsidR="004C6FE9" w:rsidRPr="008D7A92">
        <w:rPr>
          <w:b/>
          <w:bCs/>
          <w:iCs/>
          <w:sz w:val="28"/>
          <w:szCs w:val="28"/>
        </w:rPr>
        <w:t xml:space="preserve"> Việt Nam là thành viên</w:t>
      </w:r>
    </w:p>
    <w:p w14:paraId="20548DD2" w14:textId="2CB41479" w:rsidR="004C6FE9" w:rsidRPr="008D7A92" w:rsidRDefault="004C6FE9" w:rsidP="008D7A92">
      <w:pPr>
        <w:spacing w:before="120" w:after="120" w:line="320" w:lineRule="exact"/>
        <w:ind w:firstLine="720"/>
        <w:jc w:val="both"/>
        <w:rPr>
          <w:bCs/>
          <w:iCs/>
          <w:sz w:val="28"/>
          <w:szCs w:val="28"/>
        </w:rPr>
      </w:pPr>
      <w:r w:rsidRPr="008D7A92">
        <w:rPr>
          <w:bCs/>
          <w:iCs/>
          <w:sz w:val="28"/>
          <w:szCs w:val="28"/>
        </w:rPr>
        <w:t xml:space="preserve">Các chính sách trong đề nghị xây dựng Luật đảm bảo tính tương thích với các điều ước quốc tế có liên quan mà Việt Nam là thành viên. Cụ thể là: Các chính sách về sở hữu nhà ở của tổ chức, cá nhân nước ngoài (dự thảo Luật tiếp tục duy trì chính sách khuyến khích, tạo điều kiện thuận lợi cho cá nhân, tổ chức nước ngoài được mua và sở hữu nhà ở tại Việt Nam đồng thời vẫn phải bảo đảm an ninh quốc phòng); </w:t>
      </w:r>
      <w:r w:rsidR="00516A13" w:rsidRPr="008D7A92">
        <w:rPr>
          <w:bCs/>
          <w:iCs/>
          <w:sz w:val="28"/>
          <w:szCs w:val="28"/>
        </w:rPr>
        <w:t>C</w:t>
      </w:r>
      <w:r w:rsidRPr="008D7A92">
        <w:rPr>
          <w:bCs/>
          <w:iCs/>
          <w:sz w:val="28"/>
          <w:szCs w:val="28"/>
        </w:rPr>
        <w:t xml:space="preserve">hủ đầu tư dự án xây dựng nhà ở xã hội (dự thảo Luật đã bổ sung quy định nhà đầu tư nước ngoài tham gia lựa chọn chủ </w:t>
      </w:r>
      <w:r w:rsidR="002F1F95" w:rsidRPr="008D7A92">
        <w:rPr>
          <w:bCs/>
          <w:iCs/>
          <w:sz w:val="28"/>
          <w:szCs w:val="28"/>
        </w:rPr>
        <w:t>đầu tư</w:t>
      </w:r>
      <w:r w:rsidRPr="008D7A92">
        <w:rPr>
          <w:bCs/>
          <w:iCs/>
          <w:sz w:val="28"/>
          <w:szCs w:val="28"/>
        </w:rPr>
        <w:t>, đầu tư thông qua hình thức bỏ vốn hoặc thi công xây dựng hoặc hợp tác đầu tư v.v..);</w:t>
      </w:r>
      <w:r w:rsidR="00516A13" w:rsidRPr="008D7A92">
        <w:rPr>
          <w:bCs/>
          <w:iCs/>
          <w:sz w:val="28"/>
          <w:szCs w:val="28"/>
        </w:rPr>
        <w:t xml:space="preserve"> N</w:t>
      </w:r>
      <w:r w:rsidRPr="008D7A92">
        <w:rPr>
          <w:bCs/>
          <w:iCs/>
          <w:sz w:val="28"/>
          <w:szCs w:val="28"/>
        </w:rPr>
        <w:t>guồn vốn phát triển nhà ở xã hội (dự thảo Luật đã bổ sung hình thức huy động nguồn vốn nước ngoài cho phát triển nhà ở xã hội).</w:t>
      </w:r>
    </w:p>
    <w:p w14:paraId="66D17818" w14:textId="77777777" w:rsidR="006616D8" w:rsidRPr="008D7A92" w:rsidRDefault="00840BBF" w:rsidP="008D7A92">
      <w:pPr>
        <w:spacing w:before="120" w:after="120" w:line="320" w:lineRule="exact"/>
        <w:ind w:firstLine="720"/>
        <w:jc w:val="both"/>
        <w:rPr>
          <w:b/>
          <w:bCs/>
          <w:iCs/>
          <w:sz w:val="28"/>
          <w:szCs w:val="28"/>
        </w:rPr>
      </w:pPr>
      <w:r w:rsidRPr="008D7A92">
        <w:rPr>
          <w:b/>
          <w:bCs/>
          <w:iCs/>
          <w:sz w:val="28"/>
          <w:szCs w:val="28"/>
        </w:rPr>
        <w:lastRenderedPageBreak/>
        <w:t>4</w:t>
      </w:r>
      <w:r w:rsidR="006616D8" w:rsidRPr="008D7A92">
        <w:rPr>
          <w:b/>
          <w:bCs/>
          <w:iCs/>
          <w:sz w:val="28"/>
          <w:szCs w:val="28"/>
        </w:rPr>
        <w:t>. Đánh giá tác động của chính sách đối với vấn đề giới</w:t>
      </w:r>
    </w:p>
    <w:p w14:paraId="0CF92383" w14:textId="77777777" w:rsidR="00076E4D" w:rsidRPr="008D7A92" w:rsidRDefault="006616D8" w:rsidP="008D7A92">
      <w:pPr>
        <w:spacing w:before="120" w:after="120" w:line="320" w:lineRule="exact"/>
        <w:ind w:firstLine="720"/>
        <w:jc w:val="both"/>
        <w:rPr>
          <w:bCs/>
          <w:iCs/>
          <w:sz w:val="28"/>
          <w:szCs w:val="28"/>
        </w:rPr>
      </w:pPr>
      <w:r w:rsidRPr="008D7A92">
        <w:rPr>
          <w:bCs/>
          <w:iCs/>
          <w:sz w:val="28"/>
          <w:szCs w:val="28"/>
        </w:rPr>
        <w:t xml:space="preserve">Các quy định tại Dự thảo </w:t>
      </w:r>
      <w:r w:rsidR="00222CAF" w:rsidRPr="008D7A92">
        <w:rPr>
          <w:bCs/>
          <w:iCs/>
          <w:sz w:val="28"/>
          <w:szCs w:val="28"/>
        </w:rPr>
        <w:t>Luật</w:t>
      </w:r>
      <w:r w:rsidR="006D102D" w:rsidRPr="008D7A92">
        <w:rPr>
          <w:bCs/>
          <w:iCs/>
          <w:sz w:val="28"/>
          <w:szCs w:val="28"/>
        </w:rPr>
        <w:t xml:space="preserve"> Nhà ở (sửa đổi)</w:t>
      </w:r>
      <w:r w:rsidRPr="008D7A92">
        <w:rPr>
          <w:bCs/>
          <w:iCs/>
          <w:sz w:val="28"/>
          <w:szCs w:val="28"/>
        </w:rPr>
        <w:t xml:space="preserve"> đã được nghiên cứu, xây dựng trên nguyên tắc bảo đảm tối đa các biện pháp thúc đẩy bình đẳng giới, các quy định được thể hiện không có sự phân biệt về giới, bảo đảm sự bình đẳng của các chủ thể, chẳng hạn như: </w:t>
      </w:r>
      <w:r w:rsidR="00076E4D" w:rsidRPr="008D7A92">
        <w:rPr>
          <w:bCs/>
          <w:iCs/>
          <w:sz w:val="28"/>
          <w:szCs w:val="28"/>
        </w:rPr>
        <w:t xml:space="preserve">đối tượng và điều kiện thụ hưởng chính sách nhà ở xã hội; </w:t>
      </w:r>
      <w:r w:rsidRPr="008D7A92">
        <w:rPr>
          <w:bCs/>
          <w:iCs/>
          <w:sz w:val="28"/>
          <w:szCs w:val="28"/>
        </w:rPr>
        <w:t xml:space="preserve">quyền sở hữu nhà ở trong các quan hệ giao dịch nhà ở; việc mua bán, cho thuê, cho thuê mua nhà ở; lựa chọn chủ đầu tư dự án </w:t>
      </w:r>
      <w:r w:rsidR="00076E4D" w:rsidRPr="008D7A92">
        <w:rPr>
          <w:bCs/>
          <w:iCs/>
          <w:sz w:val="28"/>
          <w:szCs w:val="28"/>
        </w:rPr>
        <w:t xml:space="preserve">xây dựng </w:t>
      </w:r>
      <w:r w:rsidRPr="008D7A92">
        <w:rPr>
          <w:bCs/>
          <w:iCs/>
          <w:sz w:val="28"/>
          <w:szCs w:val="28"/>
        </w:rPr>
        <w:t>nhà ở; vay vốn ưu đãi để xây dựng mới hoặc cải tạo, sửa chữa nhà để ở…</w:t>
      </w:r>
      <w:r w:rsidR="00076E4D" w:rsidRPr="008D7A92">
        <w:rPr>
          <w:bCs/>
          <w:iCs/>
          <w:sz w:val="28"/>
          <w:szCs w:val="28"/>
        </w:rPr>
        <w:t xml:space="preserve"> </w:t>
      </w:r>
    </w:p>
    <w:p w14:paraId="4CD4168E" w14:textId="77777777" w:rsidR="003E750E" w:rsidRPr="008D7A92" w:rsidRDefault="00EC502B" w:rsidP="008D7A92">
      <w:pPr>
        <w:spacing w:before="120" w:after="120" w:line="320" w:lineRule="exact"/>
        <w:ind w:firstLine="720"/>
        <w:jc w:val="both"/>
        <w:rPr>
          <w:bCs/>
          <w:iCs/>
          <w:sz w:val="28"/>
          <w:szCs w:val="28"/>
        </w:rPr>
      </w:pPr>
      <w:r w:rsidRPr="008D7A92">
        <w:rPr>
          <w:bCs/>
          <w:iCs/>
          <w:sz w:val="28"/>
          <w:szCs w:val="28"/>
        </w:rPr>
        <w:t>C</w:t>
      </w:r>
      <w:r w:rsidR="00076E4D" w:rsidRPr="008D7A92">
        <w:rPr>
          <w:bCs/>
          <w:iCs/>
          <w:sz w:val="28"/>
          <w:szCs w:val="28"/>
        </w:rPr>
        <w:t xml:space="preserve">ác quy định </w:t>
      </w:r>
      <w:r w:rsidRPr="008D7A92">
        <w:rPr>
          <w:bCs/>
          <w:iCs/>
          <w:sz w:val="28"/>
          <w:szCs w:val="28"/>
        </w:rPr>
        <w:t xml:space="preserve">của dự thảo Luật Nhà ở (sửa đổi) đều </w:t>
      </w:r>
      <w:r w:rsidR="00076E4D" w:rsidRPr="008D7A92">
        <w:rPr>
          <w:bCs/>
          <w:iCs/>
          <w:sz w:val="28"/>
          <w:szCs w:val="28"/>
        </w:rPr>
        <w:t xml:space="preserve">không phân biệt về giới đối với các cá nhân dù là nam hay nữ đều bình đẳng trong việc thực hiện các quy định </w:t>
      </w:r>
      <w:r w:rsidR="003E750E" w:rsidRPr="008D7A92">
        <w:rPr>
          <w:bCs/>
          <w:iCs/>
          <w:sz w:val="28"/>
          <w:szCs w:val="28"/>
        </w:rPr>
        <w:t xml:space="preserve">pháp luật </w:t>
      </w:r>
      <w:r w:rsidR="005715BD" w:rsidRPr="008D7A92">
        <w:rPr>
          <w:bCs/>
          <w:iCs/>
          <w:sz w:val="28"/>
          <w:szCs w:val="28"/>
        </w:rPr>
        <w:t xml:space="preserve">liên quan đến </w:t>
      </w:r>
      <w:r w:rsidR="003E750E" w:rsidRPr="008D7A92">
        <w:rPr>
          <w:bCs/>
          <w:iCs/>
          <w:sz w:val="28"/>
          <w:szCs w:val="28"/>
        </w:rPr>
        <w:t>sở hữu, phát triển, quản lý, sử dụng nhà ở; giao dịch về nhà ở; quản lý nhà nước về nhà ở tại Việt Nam</w:t>
      </w:r>
      <w:r w:rsidR="00076E4D" w:rsidRPr="008D7A92">
        <w:rPr>
          <w:bCs/>
          <w:iCs/>
          <w:sz w:val="28"/>
          <w:szCs w:val="28"/>
        </w:rPr>
        <w:t xml:space="preserve">, </w:t>
      </w:r>
      <w:r w:rsidR="003E750E" w:rsidRPr="008D7A92">
        <w:rPr>
          <w:bCs/>
          <w:iCs/>
          <w:sz w:val="28"/>
          <w:szCs w:val="28"/>
        </w:rPr>
        <w:t>nhất là trong chính sách nhà ở xã hội thì vẫn duy trì quy định về trường hợp các đối tượng có cùng tiêu chuẩn và điều kiện thì đối tượng là người khuyết tật, nữ giới được ưu tiên hỗ trợ trước.</w:t>
      </w:r>
    </w:p>
    <w:p w14:paraId="7F7227BD" w14:textId="77777777" w:rsidR="00EA609D" w:rsidRPr="008D7A92" w:rsidRDefault="00EA609D" w:rsidP="008D7A92">
      <w:pPr>
        <w:spacing w:before="120" w:after="120" w:line="320" w:lineRule="exact"/>
        <w:ind w:firstLine="720"/>
        <w:jc w:val="both"/>
        <w:rPr>
          <w:bCs/>
          <w:iCs/>
          <w:sz w:val="28"/>
          <w:szCs w:val="28"/>
          <w:lang w:val="vi-VN"/>
        </w:rPr>
      </w:pPr>
      <w:r w:rsidRPr="008D7A92">
        <w:rPr>
          <w:b/>
          <w:spacing w:val="-6"/>
          <w:sz w:val="28"/>
          <w:szCs w:val="28"/>
          <w:lang w:val="zu-ZA"/>
        </w:rPr>
        <w:t xml:space="preserve">VI. THỜI GIAN DỰ KIẾN TRÌNH </w:t>
      </w:r>
      <w:r w:rsidR="00423DB7" w:rsidRPr="008D7A92">
        <w:rPr>
          <w:b/>
          <w:spacing w:val="-6"/>
          <w:sz w:val="28"/>
          <w:szCs w:val="28"/>
          <w:lang w:val="zu-ZA"/>
        </w:rPr>
        <w:t>THÔNG QUA</w:t>
      </w:r>
      <w:r w:rsidR="00B53AC5" w:rsidRPr="008D7A92">
        <w:rPr>
          <w:b/>
          <w:spacing w:val="-6"/>
          <w:sz w:val="28"/>
          <w:szCs w:val="28"/>
          <w:lang w:val="zu-ZA"/>
        </w:rPr>
        <w:t xml:space="preserve"> LUẬT NHÀ Ở (SỬA ĐỔI)</w:t>
      </w:r>
    </w:p>
    <w:p w14:paraId="596B7BEA" w14:textId="3F9B456D" w:rsidR="005A011F" w:rsidRPr="008D7A92" w:rsidRDefault="005A011F" w:rsidP="008D7A92">
      <w:pPr>
        <w:widowControl w:val="0"/>
        <w:tabs>
          <w:tab w:val="left" w:pos="2780"/>
          <w:tab w:val="center" w:pos="4631"/>
        </w:tabs>
        <w:spacing w:before="120" w:after="120" w:line="320" w:lineRule="exact"/>
        <w:ind w:firstLine="720"/>
        <w:jc w:val="both"/>
        <w:rPr>
          <w:sz w:val="28"/>
          <w:szCs w:val="28"/>
          <w:lang w:val="vi-VN"/>
        </w:rPr>
      </w:pPr>
      <w:r w:rsidRPr="008D7A92">
        <w:rPr>
          <w:sz w:val="28"/>
          <w:szCs w:val="28"/>
          <w:lang w:val="vi-VN"/>
        </w:rPr>
        <w:t xml:space="preserve">Thời gian dự kiến trình Quốc hội </w:t>
      </w:r>
      <w:r w:rsidR="00123F7E" w:rsidRPr="008D7A92">
        <w:rPr>
          <w:sz w:val="28"/>
          <w:szCs w:val="28"/>
          <w:lang w:val="zu-ZA"/>
        </w:rPr>
        <w:t>cho ý kiến</w:t>
      </w:r>
      <w:r w:rsidR="008613E7" w:rsidRPr="008D7A92">
        <w:rPr>
          <w:sz w:val="28"/>
          <w:szCs w:val="28"/>
          <w:lang w:val="zu-ZA"/>
        </w:rPr>
        <w:t xml:space="preserve"> lần đầu</w:t>
      </w:r>
      <w:r w:rsidR="00CF45EA" w:rsidRPr="008D7A92">
        <w:rPr>
          <w:sz w:val="28"/>
          <w:szCs w:val="28"/>
          <w:lang w:val="zu-ZA"/>
        </w:rPr>
        <w:t xml:space="preserve"> </w:t>
      </w:r>
      <w:r w:rsidR="00B53AC5" w:rsidRPr="008D7A92">
        <w:rPr>
          <w:sz w:val="28"/>
          <w:szCs w:val="28"/>
          <w:lang w:val="zu-ZA"/>
        </w:rPr>
        <w:t>đối với dự án Luật Nhà ở (sửa đổi)</w:t>
      </w:r>
      <w:r w:rsidR="00CF45EA" w:rsidRPr="008D7A92">
        <w:rPr>
          <w:sz w:val="28"/>
          <w:szCs w:val="28"/>
          <w:lang w:val="zu-ZA"/>
        </w:rPr>
        <w:t xml:space="preserve"> </w:t>
      </w:r>
      <w:r w:rsidR="00124D6C" w:rsidRPr="008D7A92">
        <w:rPr>
          <w:sz w:val="28"/>
          <w:szCs w:val="28"/>
          <w:lang w:val="zu-ZA"/>
        </w:rPr>
        <w:t>vào</w:t>
      </w:r>
      <w:r w:rsidR="00F43D53" w:rsidRPr="008D7A92">
        <w:rPr>
          <w:sz w:val="28"/>
          <w:szCs w:val="28"/>
          <w:lang w:val="zu-ZA"/>
        </w:rPr>
        <w:t xml:space="preserve"> kỳ họp</w:t>
      </w:r>
      <w:r w:rsidR="00B24F20" w:rsidRPr="008D7A92">
        <w:rPr>
          <w:sz w:val="28"/>
          <w:szCs w:val="28"/>
          <w:lang w:val="zu-ZA"/>
        </w:rPr>
        <w:t xml:space="preserve"> thứ 4</w:t>
      </w:r>
      <w:r w:rsidR="00CF45EA" w:rsidRPr="008D7A92">
        <w:rPr>
          <w:sz w:val="28"/>
          <w:szCs w:val="28"/>
          <w:lang w:val="zu-ZA"/>
        </w:rPr>
        <w:t xml:space="preserve"> </w:t>
      </w:r>
      <w:r w:rsidR="00B24F20" w:rsidRPr="008D7A92">
        <w:rPr>
          <w:sz w:val="28"/>
          <w:szCs w:val="28"/>
          <w:lang w:val="zu-ZA"/>
        </w:rPr>
        <w:t>(</w:t>
      </w:r>
      <w:r w:rsidR="00123F7E" w:rsidRPr="008D7A92">
        <w:rPr>
          <w:sz w:val="28"/>
          <w:szCs w:val="28"/>
          <w:lang w:val="zu-ZA"/>
        </w:rPr>
        <w:t xml:space="preserve">tháng </w:t>
      </w:r>
      <w:r w:rsidR="002740B1" w:rsidRPr="008D7A92">
        <w:rPr>
          <w:sz w:val="28"/>
          <w:szCs w:val="28"/>
          <w:lang w:val="zu-ZA"/>
        </w:rPr>
        <w:t xml:space="preserve">10 </w:t>
      </w:r>
      <w:r w:rsidR="00124D6C" w:rsidRPr="008D7A92">
        <w:rPr>
          <w:sz w:val="28"/>
          <w:szCs w:val="28"/>
          <w:lang w:val="zu-ZA"/>
        </w:rPr>
        <w:t xml:space="preserve">năm </w:t>
      </w:r>
      <w:r w:rsidRPr="008D7A92">
        <w:rPr>
          <w:sz w:val="28"/>
          <w:szCs w:val="28"/>
          <w:lang w:val="vi-VN"/>
        </w:rPr>
        <w:t>202</w:t>
      </w:r>
      <w:r w:rsidR="002740B1" w:rsidRPr="008D7A92">
        <w:rPr>
          <w:sz w:val="28"/>
          <w:szCs w:val="28"/>
          <w:lang w:val="zu-ZA"/>
        </w:rPr>
        <w:t>2</w:t>
      </w:r>
      <w:r w:rsidR="00B24F20" w:rsidRPr="008D7A92">
        <w:rPr>
          <w:sz w:val="28"/>
          <w:szCs w:val="28"/>
          <w:lang w:val="zu-ZA"/>
        </w:rPr>
        <w:t>)</w:t>
      </w:r>
      <w:r w:rsidR="00CF45EA" w:rsidRPr="008D7A92">
        <w:rPr>
          <w:sz w:val="28"/>
          <w:szCs w:val="28"/>
          <w:lang w:val="zu-ZA"/>
        </w:rPr>
        <w:t xml:space="preserve"> </w:t>
      </w:r>
      <w:r w:rsidR="00124D6C" w:rsidRPr="008D7A92">
        <w:rPr>
          <w:sz w:val="28"/>
          <w:szCs w:val="28"/>
          <w:lang w:val="zu-ZA"/>
        </w:rPr>
        <w:t>của Quốc hội khóa</w:t>
      </w:r>
      <w:r w:rsidR="00BB7A95" w:rsidRPr="008D7A92">
        <w:rPr>
          <w:sz w:val="28"/>
          <w:szCs w:val="28"/>
          <w:lang w:val="vi-VN"/>
        </w:rPr>
        <w:t xml:space="preserve"> XV</w:t>
      </w:r>
      <w:r w:rsidR="00124D6C" w:rsidRPr="008D7A92">
        <w:rPr>
          <w:sz w:val="28"/>
          <w:szCs w:val="28"/>
          <w:lang w:val="zu-ZA"/>
        </w:rPr>
        <w:t xml:space="preserve"> và thông qua dự án Luật vào</w:t>
      </w:r>
      <w:r w:rsidR="00CF45EA" w:rsidRPr="008D7A92">
        <w:rPr>
          <w:sz w:val="28"/>
          <w:szCs w:val="28"/>
          <w:lang w:val="zu-ZA"/>
        </w:rPr>
        <w:t xml:space="preserve"> </w:t>
      </w:r>
      <w:r w:rsidR="00F43D53" w:rsidRPr="008D7A92">
        <w:rPr>
          <w:sz w:val="28"/>
          <w:szCs w:val="28"/>
          <w:lang w:val="zu-ZA"/>
        </w:rPr>
        <w:t xml:space="preserve">kỳ họp </w:t>
      </w:r>
      <w:r w:rsidR="008613E7" w:rsidRPr="008D7A92">
        <w:rPr>
          <w:sz w:val="28"/>
          <w:szCs w:val="28"/>
          <w:lang w:val="zu-ZA"/>
        </w:rPr>
        <w:t>thứ 5 (</w:t>
      </w:r>
      <w:r w:rsidR="00123F7E" w:rsidRPr="008D7A92">
        <w:rPr>
          <w:sz w:val="28"/>
          <w:szCs w:val="28"/>
          <w:lang w:val="zu-ZA"/>
        </w:rPr>
        <w:t>tháng</w:t>
      </w:r>
      <w:r w:rsidR="00B070A8" w:rsidRPr="008D7A92">
        <w:rPr>
          <w:sz w:val="28"/>
          <w:szCs w:val="28"/>
          <w:lang w:val="zu-ZA"/>
        </w:rPr>
        <w:t xml:space="preserve"> 5</w:t>
      </w:r>
      <w:r w:rsidR="00CF45EA" w:rsidRPr="008D7A92">
        <w:rPr>
          <w:sz w:val="28"/>
          <w:szCs w:val="28"/>
          <w:lang w:val="zu-ZA"/>
        </w:rPr>
        <w:t xml:space="preserve"> </w:t>
      </w:r>
      <w:r w:rsidR="00124D6C" w:rsidRPr="008D7A92">
        <w:rPr>
          <w:sz w:val="28"/>
          <w:szCs w:val="28"/>
          <w:lang w:val="zu-ZA"/>
        </w:rPr>
        <w:t xml:space="preserve">năm </w:t>
      </w:r>
      <w:r w:rsidR="00123F7E" w:rsidRPr="008D7A92">
        <w:rPr>
          <w:sz w:val="28"/>
          <w:szCs w:val="28"/>
          <w:lang w:val="vi-VN"/>
        </w:rPr>
        <w:t>202</w:t>
      </w:r>
      <w:r w:rsidR="00B070A8" w:rsidRPr="008D7A92">
        <w:rPr>
          <w:sz w:val="28"/>
          <w:szCs w:val="28"/>
          <w:lang w:val="zu-ZA"/>
        </w:rPr>
        <w:t>3</w:t>
      </w:r>
      <w:r w:rsidR="008613E7" w:rsidRPr="008D7A92">
        <w:rPr>
          <w:sz w:val="28"/>
          <w:szCs w:val="28"/>
          <w:lang w:val="zu-ZA"/>
        </w:rPr>
        <w:t>)</w:t>
      </w:r>
      <w:r w:rsidR="00CF45EA" w:rsidRPr="008D7A92">
        <w:rPr>
          <w:sz w:val="28"/>
          <w:szCs w:val="28"/>
          <w:lang w:val="zu-ZA"/>
        </w:rPr>
        <w:t xml:space="preserve"> </w:t>
      </w:r>
      <w:r w:rsidR="00124D6C" w:rsidRPr="008D7A92">
        <w:rPr>
          <w:sz w:val="28"/>
          <w:szCs w:val="28"/>
          <w:lang w:val="zu-ZA"/>
        </w:rPr>
        <w:t>của Quốc hội khóa</w:t>
      </w:r>
      <w:r w:rsidR="00BB7A95" w:rsidRPr="008D7A92">
        <w:rPr>
          <w:sz w:val="28"/>
          <w:szCs w:val="28"/>
          <w:lang w:val="vi-VN"/>
        </w:rPr>
        <w:t xml:space="preserve"> XV</w:t>
      </w:r>
      <w:r w:rsidR="00B070A8" w:rsidRPr="008D7A92">
        <w:rPr>
          <w:sz w:val="28"/>
          <w:szCs w:val="28"/>
          <w:lang w:val="zu-ZA"/>
        </w:rPr>
        <w:t>.</w:t>
      </w:r>
      <w:r w:rsidR="00431E7F" w:rsidRPr="008D7A92">
        <w:rPr>
          <w:sz w:val="28"/>
          <w:szCs w:val="28"/>
          <w:lang w:val="zu-ZA"/>
        </w:rPr>
        <w:t xml:space="preserve"> </w:t>
      </w:r>
      <w:r w:rsidR="00B070A8" w:rsidRPr="008D7A92">
        <w:rPr>
          <w:sz w:val="28"/>
          <w:szCs w:val="28"/>
          <w:lang w:val="zu-ZA"/>
        </w:rPr>
        <w:t>Dự án Luật Nhà ở (sửa đổi) nếu được thông qua sẽ có hiệu lực thi hành kể từ ngày 01/01/2024.</w:t>
      </w:r>
    </w:p>
    <w:p w14:paraId="0B7D9C66" w14:textId="77777777" w:rsidR="00572E27" w:rsidRPr="008D7A92" w:rsidRDefault="00DA5DE1" w:rsidP="008D7A92">
      <w:pPr>
        <w:spacing w:before="120" w:after="120" w:line="320" w:lineRule="exact"/>
        <w:ind w:firstLine="720"/>
        <w:jc w:val="both"/>
        <w:rPr>
          <w:sz w:val="28"/>
          <w:szCs w:val="28"/>
          <w:lang w:val="vi-VN"/>
        </w:rPr>
      </w:pPr>
      <w:r w:rsidRPr="008D7A92">
        <w:rPr>
          <w:sz w:val="28"/>
          <w:szCs w:val="28"/>
          <w:lang w:val="zu-ZA"/>
        </w:rPr>
        <w:t xml:space="preserve">Trên đây là </w:t>
      </w:r>
      <w:r w:rsidR="00124D6C" w:rsidRPr="008D7A92">
        <w:rPr>
          <w:sz w:val="28"/>
          <w:szCs w:val="28"/>
          <w:lang w:val="zu-ZA"/>
        </w:rPr>
        <w:t>Tờ trình</w:t>
      </w:r>
      <w:r w:rsidRPr="008D7A92">
        <w:rPr>
          <w:sz w:val="28"/>
          <w:szCs w:val="28"/>
          <w:lang w:val="zu-ZA"/>
        </w:rPr>
        <w:t xml:space="preserve"> đề nghị xây dựng </w:t>
      </w:r>
      <w:r w:rsidR="005E1093" w:rsidRPr="008D7A92">
        <w:rPr>
          <w:sz w:val="28"/>
          <w:szCs w:val="28"/>
          <w:lang w:val="zu-ZA"/>
        </w:rPr>
        <w:t xml:space="preserve">Luật </w:t>
      </w:r>
      <w:r w:rsidR="00677CC7" w:rsidRPr="008D7A92">
        <w:rPr>
          <w:sz w:val="28"/>
          <w:szCs w:val="28"/>
          <w:lang w:val="zu-ZA"/>
        </w:rPr>
        <w:t>Nhà ở</w:t>
      </w:r>
      <w:r w:rsidR="00CC707F" w:rsidRPr="008D7A92">
        <w:rPr>
          <w:sz w:val="28"/>
          <w:szCs w:val="28"/>
          <w:lang w:val="zu-ZA"/>
        </w:rPr>
        <w:t xml:space="preserve"> </w:t>
      </w:r>
      <w:r w:rsidR="005E1093" w:rsidRPr="008D7A92">
        <w:rPr>
          <w:iCs/>
          <w:sz w:val="28"/>
          <w:szCs w:val="28"/>
          <w:lang w:val="zu-ZA"/>
        </w:rPr>
        <w:t>(sửa đổi)</w:t>
      </w:r>
      <w:r w:rsidR="00D37D62" w:rsidRPr="008D7A92">
        <w:rPr>
          <w:iCs/>
          <w:sz w:val="28"/>
          <w:szCs w:val="28"/>
          <w:lang w:val="vi-VN"/>
        </w:rPr>
        <w:t xml:space="preserve">, </w:t>
      </w:r>
      <w:r w:rsidR="00707E93" w:rsidRPr="008D7A92">
        <w:rPr>
          <w:iCs/>
          <w:sz w:val="28"/>
          <w:szCs w:val="28"/>
          <w:lang w:val="vi-VN"/>
        </w:rPr>
        <w:t xml:space="preserve">Bộ </w:t>
      </w:r>
      <w:r w:rsidR="00677CC7" w:rsidRPr="008D7A92">
        <w:rPr>
          <w:iCs/>
          <w:sz w:val="28"/>
          <w:szCs w:val="28"/>
          <w:lang w:val="zu-ZA"/>
        </w:rPr>
        <w:t>Xây dựng</w:t>
      </w:r>
      <w:r w:rsidR="00CC707F" w:rsidRPr="008D7A92">
        <w:rPr>
          <w:iCs/>
          <w:sz w:val="28"/>
          <w:szCs w:val="28"/>
          <w:lang w:val="zu-ZA"/>
        </w:rPr>
        <w:t xml:space="preserve"> </w:t>
      </w:r>
      <w:r w:rsidR="00C404E0" w:rsidRPr="008D7A92">
        <w:rPr>
          <w:iCs/>
          <w:sz w:val="28"/>
          <w:szCs w:val="28"/>
          <w:lang w:val="zu-ZA"/>
        </w:rPr>
        <w:t xml:space="preserve">xin </w:t>
      </w:r>
      <w:r w:rsidRPr="008D7A92">
        <w:rPr>
          <w:sz w:val="28"/>
          <w:szCs w:val="28"/>
          <w:lang w:val="zu-ZA"/>
        </w:rPr>
        <w:t>kính trìn</w:t>
      </w:r>
      <w:r w:rsidR="00677CC7" w:rsidRPr="008D7A92">
        <w:rPr>
          <w:sz w:val="28"/>
          <w:szCs w:val="28"/>
          <w:lang w:val="zu-ZA"/>
        </w:rPr>
        <w:t>h Chính phủ xem xét, quyết định</w:t>
      </w:r>
      <w:r w:rsidR="0099667E" w:rsidRPr="008D7A92">
        <w:rPr>
          <w:sz w:val="28"/>
          <w:szCs w:val="28"/>
          <w:lang w:val="zu-ZA"/>
        </w:rPr>
        <w:t>.</w:t>
      </w:r>
      <w:r w:rsidR="004729A7" w:rsidRPr="008D7A92">
        <w:rPr>
          <w:sz w:val="28"/>
          <w:szCs w:val="28"/>
          <w:lang w:val="zu-ZA"/>
        </w:rPr>
        <w:t>/</w:t>
      </w:r>
      <w:r w:rsidR="00246A5F" w:rsidRPr="008D7A92">
        <w:rPr>
          <w:sz w:val="28"/>
          <w:szCs w:val="28"/>
          <w:lang w:val="vi-VN"/>
        </w:rPr>
        <w:t>.</w:t>
      </w:r>
    </w:p>
    <w:p w14:paraId="41489D89" w14:textId="52277006" w:rsidR="00832C46" w:rsidRPr="008D7A92" w:rsidRDefault="00C404E0" w:rsidP="00342820">
      <w:pPr>
        <w:spacing w:before="120" w:after="240" w:line="320" w:lineRule="exact"/>
        <w:ind w:firstLine="720"/>
        <w:jc w:val="both"/>
        <w:rPr>
          <w:i/>
          <w:sz w:val="28"/>
          <w:szCs w:val="28"/>
        </w:rPr>
      </w:pPr>
      <w:r w:rsidRPr="008D7A92">
        <w:rPr>
          <w:i/>
          <w:sz w:val="28"/>
          <w:szCs w:val="28"/>
        </w:rPr>
        <w:t xml:space="preserve">(Bộ Xây dựng xin gửi kèm theo </w:t>
      </w:r>
      <w:r w:rsidR="006D102D" w:rsidRPr="008D7A92">
        <w:rPr>
          <w:i/>
          <w:sz w:val="28"/>
          <w:szCs w:val="28"/>
        </w:rPr>
        <w:t xml:space="preserve">Tờ trình các tài liệu có liên quan của hồ sơ </w:t>
      </w:r>
      <w:r w:rsidR="00426808" w:rsidRPr="008D7A92">
        <w:rPr>
          <w:i/>
          <w:sz w:val="28"/>
          <w:szCs w:val="28"/>
        </w:rPr>
        <w:t>dự án</w:t>
      </w:r>
      <w:r w:rsidR="006D102D" w:rsidRPr="008D7A92">
        <w:rPr>
          <w:i/>
          <w:sz w:val="28"/>
          <w:szCs w:val="28"/>
        </w:rPr>
        <w:t xml:space="preserve"> Luật Nhà ở (sửa đổi)).</w:t>
      </w:r>
    </w:p>
    <w:tbl>
      <w:tblPr>
        <w:tblW w:w="9180" w:type="dxa"/>
        <w:tblLook w:val="01E0" w:firstRow="1" w:lastRow="1" w:firstColumn="1" w:lastColumn="1" w:noHBand="0" w:noVBand="0"/>
      </w:tblPr>
      <w:tblGrid>
        <w:gridCol w:w="4868"/>
        <w:gridCol w:w="4312"/>
      </w:tblGrid>
      <w:tr w:rsidR="008D7A92" w:rsidRPr="008D7A92" w14:paraId="25348C30" w14:textId="77777777" w:rsidTr="006163DC">
        <w:trPr>
          <w:trHeight w:val="2113"/>
        </w:trPr>
        <w:tc>
          <w:tcPr>
            <w:tcW w:w="4868" w:type="dxa"/>
          </w:tcPr>
          <w:p w14:paraId="19D06BCF" w14:textId="77777777" w:rsidR="00EA609D" w:rsidRPr="008D7A92" w:rsidRDefault="00EA609D" w:rsidP="0041227B">
            <w:pPr>
              <w:rPr>
                <w:sz w:val="28"/>
                <w:szCs w:val="28"/>
                <w:lang w:val="zu-ZA"/>
              </w:rPr>
            </w:pPr>
            <w:r w:rsidRPr="008D7A92">
              <w:rPr>
                <w:b/>
                <w:i/>
                <w:sz w:val="28"/>
                <w:szCs w:val="28"/>
                <w:lang w:val="zu-ZA"/>
              </w:rPr>
              <w:t>Nơi nhận:</w:t>
            </w:r>
          </w:p>
          <w:p w14:paraId="6BC4B246" w14:textId="77777777" w:rsidR="00EA609D" w:rsidRPr="008D7A92" w:rsidRDefault="00EA609D" w:rsidP="0041227B">
            <w:pPr>
              <w:rPr>
                <w:lang w:val="zu-ZA"/>
              </w:rPr>
            </w:pPr>
            <w:r w:rsidRPr="008D7A92">
              <w:rPr>
                <w:lang w:val="zu-ZA"/>
              </w:rPr>
              <w:t>- Như trên;</w:t>
            </w:r>
          </w:p>
          <w:p w14:paraId="73F80B9B" w14:textId="77777777" w:rsidR="00DB2024" w:rsidRPr="008D7A92" w:rsidRDefault="00DB2024" w:rsidP="0041227B">
            <w:pPr>
              <w:rPr>
                <w:lang w:val="zu-ZA"/>
              </w:rPr>
            </w:pPr>
            <w:r w:rsidRPr="008D7A92">
              <w:rPr>
                <w:lang w:val="zu-ZA"/>
              </w:rPr>
              <w:t>- T</w:t>
            </w:r>
            <w:r w:rsidR="00C95442" w:rsidRPr="008D7A92">
              <w:rPr>
                <w:lang w:val="zu-ZA"/>
              </w:rPr>
              <w:t>hủ tướng Chính phủ</w:t>
            </w:r>
            <w:r w:rsidR="004729A7" w:rsidRPr="008D7A92">
              <w:rPr>
                <w:lang w:val="zu-ZA"/>
              </w:rPr>
              <w:t xml:space="preserve"> (để b/c</w:t>
            </w:r>
            <w:r w:rsidR="00D81C77" w:rsidRPr="008D7A92">
              <w:rPr>
                <w:lang w:val="zu-ZA"/>
              </w:rPr>
              <w:t>)</w:t>
            </w:r>
            <w:r w:rsidRPr="008D7A92">
              <w:rPr>
                <w:lang w:val="zu-ZA"/>
              </w:rPr>
              <w:t>;</w:t>
            </w:r>
          </w:p>
          <w:p w14:paraId="0DE233F8" w14:textId="77777777" w:rsidR="00EA609D" w:rsidRPr="008D7A92" w:rsidRDefault="00C95442" w:rsidP="0041227B">
            <w:pPr>
              <w:rPr>
                <w:lang w:val="zu-ZA"/>
              </w:rPr>
            </w:pPr>
            <w:r w:rsidRPr="008D7A92">
              <w:rPr>
                <w:lang w:val="zu-ZA"/>
              </w:rPr>
              <w:t>- Các Phó Thủ tướng Chính phủ;</w:t>
            </w:r>
          </w:p>
          <w:p w14:paraId="39F071E8" w14:textId="77777777" w:rsidR="00EA609D" w:rsidRPr="008D7A92" w:rsidRDefault="00EA609D" w:rsidP="0041227B">
            <w:pPr>
              <w:rPr>
                <w:lang w:val="zu-ZA"/>
              </w:rPr>
            </w:pPr>
            <w:r w:rsidRPr="008D7A92">
              <w:rPr>
                <w:lang w:val="zu-ZA"/>
              </w:rPr>
              <w:t>- Văn phòng Chính phủ;</w:t>
            </w:r>
          </w:p>
          <w:p w14:paraId="584EAFB1" w14:textId="77777777" w:rsidR="00C95442" w:rsidRPr="008D7A92" w:rsidRDefault="00C95442" w:rsidP="0041227B">
            <w:pPr>
              <w:rPr>
                <w:lang w:val="vi-VN"/>
              </w:rPr>
            </w:pPr>
            <w:r w:rsidRPr="008D7A92">
              <w:rPr>
                <w:lang w:val="zu-ZA"/>
              </w:rPr>
              <w:t>- Bộ Tư pháp;</w:t>
            </w:r>
          </w:p>
          <w:p w14:paraId="5DB6EE0B" w14:textId="77777777" w:rsidR="00EA609D" w:rsidRPr="008D7A92" w:rsidRDefault="00EA609D" w:rsidP="0041227B">
            <w:pPr>
              <w:rPr>
                <w:sz w:val="28"/>
                <w:szCs w:val="28"/>
                <w:lang w:val="zu-ZA"/>
              </w:rPr>
            </w:pPr>
            <w:r w:rsidRPr="008D7A92">
              <w:rPr>
                <w:lang w:val="zu-ZA"/>
              </w:rPr>
              <w:t xml:space="preserve">- Lưu : VT, </w:t>
            </w:r>
            <w:r w:rsidR="008A07B1" w:rsidRPr="008D7A92">
              <w:rPr>
                <w:lang w:val="zu-ZA"/>
              </w:rPr>
              <w:t>Cục</w:t>
            </w:r>
            <w:r w:rsidR="00A51D68" w:rsidRPr="008D7A92">
              <w:rPr>
                <w:lang w:val="zu-ZA"/>
              </w:rPr>
              <w:t xml:space="preserve"> </w:t>
            </w:r>
            <w:r w:rsidR="00677CC7" w:rsidRPr="008D7A92">
              <w:rPr>
                <w:lang w:val="zu-ZA"/>
              </w:rPr>
              <w:t>QLN</w:t>
            </w:r>
            <w:r w:rsidR="00C404E0" w:rsidRPr="008D7A92">
              <w:rPr>
                <w:lang w:val="zu-ZA"/>
              </w:rPr>
              <w:t>.</w:t>
            </w:r>
            <w:r w:rsidR="00C404E0" w:rsidRPr="008D7A92">
              <w:rPr>
                <w:sz w:val="28"/>
                <w:szCs w:val="28"/>
                <w:lang w:val="zu-ZA"/>
              </w:rPr>
              <w:t xml:space="preserve"> </w:t>
            </w:r>
          </w:p>
        </w:tc>
        <w:tc>
          <w:tcPr>
            <w:tcW w:w="4312" w:type="dxa"/>
          </w:tcPr>
          <w:p w14:paraId="4DD7068B" w14:textId="77777777" w:rsidR="00EA609D" w:rsidRPr="008D7A92" w:rsidRDefault="00EA609D" w:rsidP="0041227B">
            <w:pPr>
              <w:ind w:left="720"/>
              <w:jc w:val="center"/>
              <w:rPr>
                <w:b/>
                <w:sz w:val="28"/>
                <w:szCs w:val="28"/>
              </w:rPr>
            </w:pPr>
            <w:r w:rsidRPr="008D7A92">
              <w:rPr>
                <w:b/>
                <w:sz w:val="28"/>
                <w:szCs w:val="28"/>
              </w:rPr>
              <w:t>BỘ TRƯỞNG</w:t>
            </w:r>
          </w:p>
          <w:p w14:paraId="4D22E793" w14:textId="77777777" w:rsidR="00EA609D" w:rsidRPr="008D7A92" w:rsidRDefault="00EA609D" w:rsidP="0041227B">
            <w:pPr>
              <w:ind w:left="720"/>
              <w:jc w:val="center"/>
              <w:rPr>
                <w:b/>
                <w:sz w:val="28"/>
                <w:szCs w:val="28"/>
              </w:rPr>
            </w:pPr>
          </w:p>
          <w:p w14:paraId="4F1ACD84" w14:textId="77777777" w:rsidR="00EA609D" w:rsidRPr="008D7A92" w:rsidRDefault="00EA609D" w:rsidP="0041227B">
            <w:pPr>
              <w:ind w:left="720"/>
              <w:jc w:val="center"/>
              <w:rPr>
                <w:b/>
                <w:sz w:val="28"/>
                <w:szCs w:val="28"/>
              </w:rPr>
            </w:pPr>
          </w:p>
          <w:p w14:paraId="524B15FF" w14:textId="77777777" w:rsidR="00EA609D" w:rsidRPr="008D7A92" w:rsidRDefault="00EA609D" w:rsidP="0041227B">
            <w:pPr>
              <w:ind w:left="720"/>
              <w:jc w:val="center"/>
              <w:rPr>
                <w:b/>
                <w:sz w:val="28"/>
                <w:szCs w:val="28"/>
              </w:rPr>
            </w:pPr>
          </w:p>
          <w:p w14:paraId="2597B7B2" w14:textId="77777777" w:rsidR="008A431D" w:rsidRPr="008D7A92" w:rsidRDefault="008A431D" w:rsidP="0041227B">
            <w:pPr>
              <w:ind w:left="720"/>
              <w:jc w:val="center"/>
              <w:rPr>
                <w:b/>
                <w:sz w:val="28"/>
                <w:szCs w:val="28"/>
              </w:rPr>
            </w:pPr>
          </w:p>
          <w:p w14:paraId="486EFC42" w14:textId="77777777" w:rsidR="007D0B95" w:rsidRPr="008D7A92" w:rsidRDefault="007D0B95" w:rsidP="0041227B">
            <w:pPr>
              <w:ind w:left="720"/>
              <w:jc w:val="center"/>
              <w:rPr>
                <w:b/>
                <w:sz w:val="28"/>
                <w:szCs w:val="28"/>
              </w:rPr>
            </w:pPr>
          </w:p>
          <w:p w14:paraId="64D04C96" w14:textId="77777777" w:rsidR="00DA5DE1" w:rsidRPr="008D7A92" w:rsidRDefault="00DA5DE1" w:rsidP="0041227B">
            <w:pPr>
              <w:rPr>
                <w:b/>
                <w:sz w:val="28"/>
                <w:szCs w:val="28"/>
              </w:rPr>
            </w:pPr>
          </w:p>
          <w:p w14:paraId="261703D1" w14:textId="77777777" w:rsidR="00EA609D" w:rsidRPr="008D7A92" w:rsidRDefault="00677CC7" w:rsidP="0041227B">
            <w:pPr>
              <w:ind w:left="720"/>
              <w:jc w:val="center"/>
              <w:rPr>
                <w:b/>
                <w:sz w:val="28"/>
                <w:szCs w:val="28"/>
              </w:rPr>
            </w:pPr>
            <w:r w:rsidRPr="008D7A92">
              <w:rPr>
                <w:b/>
                <w:sz w:val="28"/>
                <w:szCs w:val="28"/>
              </w:rPr>
              <w:t>Nguyễn Thanh Nghị</w:t>
            </w:r>
          </w:p>
          <w:p w14:paraId="5BFA1CED" w14:textId="77777777" w:rsidR="00EA609D" w:rsidRPr="008D7A92" w:rsidRDefault="00EA609D" w:rsidP="0041227B">
            <w:pPr>
              <w:tabs>
                <w:tab w:val="left" w:pos="1416"/>
              </w:tabs>
              <w:rPr>
                <w:sz w:val="28"/>
                <w:szCs w:val="28"/>
                <w:lang w:val="vi-VN"/>
              </w:rPr>
            </w:pPr>
          </w:p>
        </w:tc>
      </w:tr>
    </w:tbl>
    <w:p w14:paraId="6BF2C9FA" w14:textId="1DDBE8A1" w:rsidR="006C336F" w:rsidRPr="008D7A92" w:rsidRDefault="006C336F" w:rsidP="00342820">
      <w:pPr>
        <w:pStyle w:val="NormalWeb"/>
        <w:shd w:val="clear" w:color="auto" w:fill="FFFFFF"/>
        <w:tabs>
          <w:tab w:val="left" w:pos="1540"/>
          <w:tab w:val="left" w:pos="3669"/>
          <w:tab w:val="center" w:pos="4536"/>
        </w:tabs>
        <w:spacing w:before="120" w:beforeAutospacing="0" w:after="120" w:afterAutospacing="0"/>
        <w:rPr>
          <w:b/>
          <w:sz w:val="28"/>
          <w:szCs w:val="28"/>
          <w:lang w:val="nl-NL"/>
        </w:rPr>
      </w:pPr>
    </w:p>
    <w:sectPr w:rsidR="006C336F" w:rsidRPr="008D7A92" w:rsidSect="00A7574E">
      <w:headerReference w:type="default" r:id="rId8"/>
      <w:footerReference w:type="even" r:id="rId9"/>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FD736" w14:textId="77777777" w:rsidR="00B356F3" w:rsidRDefault="00B356F3">
      <w:r>
        <w:separator/>
      </w:r>
    </w:p>
  </w:endnote>
  <w:endnote w:type="continuationSeparator" w:id="0">
    <w:p w14:paraId="7F5DB540" w14:textId="77777777" w:rsidR="00B356F3" w:rsidRDefault="00B3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34B64" w14:textId="77777777" w:rsidR="006179E8" w:rsidRDefault="006179E8" w:rsidP="00EF4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D01193" w14:textId="77777777" w:rsidR="006179E8" w:rsidRDefault="00617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8E2BB" w14:textId="77777777" w:rsidR="00B356F3" w:rsidRDefault="00B356F3">
      <w:r>
        <w:separator/>
      </w:r>
    </w:p>
  </w:footnote>
  <w:footnote w:type="continuationSeparator" w:id="0">
    <w:p w14:paraId="64D77717" w14:textId="77777777" w:rsidR="00B356F3" w:rsidRDefault="00B356F3">
      <w:r>
        <w:continuationSeparator/>
      </w:r>
    </w:p>
  </w:footnote>
  <w:footnote w:id="1">
    <w:p w14:paraId="76E933B4" w14:textId="77777777" w:rsidR="006179E8" w:rsidRDefault="006179E8" w:rsidP="007B5A8D">
      <w:pPr>
        <w:pStyle w:val="FootnoteText"/>
        <w:jc w:val="both"/>
      </w:pPr>
      <w:r>
        <w:rPr>
          <w:rStyle w:val="FootnoteReference"/>
        </w:rPr>
        <w:footnoteRef/>
      </w:r>
      <w:r>
        <w:t xml:space="preserve"> Theo số liệu Bộ Xây dựng theo dõi, tổng hợp thì:</w:t>
      </w:r>
    </w:p>
    <w:p w14:paraId="6B718217" w14:textId="77777777" w:rsidR="006179E8" w:rsidRDefault="006179E8" w:rsidP="007B5A8D">
      <w:pPr>
        <w:pStyle w:val="FootnoteText"/>
        <w:jc w:val="both"/>
      </w:pPr>
      <w:r>
        <w:t>- Nhà ở xã hội thuộc sở hữu nhà nước: 15.000 căn</w:t>
      </w:r>
    </w:p>
    <w:p w14:paraId="7C989660" w14:textId="77777777" w:rsidR="006179E8" w:rsidRDefault="006179E8" w:rsidP="007B5A8D">
      <w:pPr>
        <w:pStyle w:val="FootnoteText"/>
        <w:jc w:val="both"/>
      </w:pPr>
      <w:r>
        <w:t xml:space="preserve">- </w:t>
      </w:r>
      <w:r w:rsidRPr="004B2257">
        <w:t>Nhà ở cũ: 74.000 căn, trong đó đã bán là khoảng 27.000 căn, số nhà ở đang cho thuê là trên 46.000 căn</w:t>
      </w:r>
    </w:p>
    <w:p w14:paraId="04CDE1FB" w14:textId="77777777" w:rsidR="006179E8" w:rsidRDefault="006179E8" w:rsidP="007B5A8D">
      <w:pPr>
        <w:pStyle w:val="FootnoteText"/>
        <w:jc w:val="both"/>
      </w:pPr>
    </w:p>
  </w:footnote>
  <w:footnote w:id="2">
    <w:p w14:paraId="69630C75" w14:textId="4F8CF55F" w:rsidR="006179E8" w:rsidRDefault="006179E8" w:rsidP="007B5A8D">
      <w:pPr>
        <w:pStyle w:val="FootnoteText"/>
        <w:jc w:val="both"/>
      </w:pPr>
      <w:r>
        <w:rPr>
          <w:rStyle w:val="FootnoteReference"/>
        </w:rPr>
        <w:footnoteRef/>
      </w:r>
      <w:r>
        <w:t xml:space="preserve"> </w:t>
      </w:r>
      <w:r w:rsidRPr="007B5A8D">
        <w:t>Theo báo cáo của các địa phương thì kể từ khi thực hiện Luật Nhà ở 2014 cho đến nay, trên phạm vi cả nước đã có 2.863 tổ chức, cá nhân nước ngoài (trong đó có 253 tổ chức, 2.610 cá nhân) đã mua và sở hữu nhà ở tại Việt Nam, tập trung chủ yếu tại các tỉnh, thành phố lớn như: Hà Nội (1.709), Hồ Chí Minh (780), Bình Dương (202), Bắc Ninh (96), Bà Rịa-Vũng Tàu (41), Đà Nẵng (12)…</w:t>
      </w:r>
    </w:p>
    <w:p w14:paraId="6DAE195F" w14:textId="77777777" w:rsidR="00AB50E4" w:rsidRDefault="00AB50E4" w:rsidP="007B5A8D">
      <w:pPr>
        <w:pStyle w:val="FootnoteText"/>
        <w:jc w:val="both"/>
      </w:pPr>
    </w:p>
  </w:footnote>
  <w:footnote w:id="3">
    <w:p w14:paraId="17E1E023" w14:textId="77777777" w:rsidR="006179E8" w:rsidRDefault="006179E8" w:rsidP="007B5A8D">
      <w:pPr>
        <w:pStyle w:val="FootnoteText"/>
        <w:jc w:val="both"/>
      </w:pPr>
      <w:r>
        <w:rPr>
          <w:rStyle w:val="FootnoteReference"/>
        </w:rPr>
        <w:footnoteRef/>
      </w:r>
      <w:r>
        <w:t xml:space="preserve"> </w:t>
      </w:r>
      <w:r w:rsidRPr="007B5A8D">
        <w:t>Theo số liệu thống kê của 63 địa phương từ năm 2014 đến nay, có tổng số 3.823 dự án xây dựng nhà ở đã được phê duyệt (trong đó có 511 dự án có diện tích trên 20ha, 3.312 dự án có diện tích dưới 20ha). Trong đó có 1.216 dự án nhà ở thương mại chiếm khoảng 66,6% tổng số lượng dự án, có 483 dự án nhà ở xã hội chiếm 12.6% tổng số lượng dự án, có 350 dự án nhà ở tái định cư chiếm 9,15% tổng số lượng dự án..</w:t>
      </w:r>
    </w:p>
    <w:p w14:paraId="4F606D50" w14:textId="77777777" w:rsidR="006179E8" w:rsidRDefault="006179E8" w:rsidP="007B5A8D">
      <w:pPr>
        <w:pStyle w:val="FootnoteText"/>
        <w:jc w:val="both"/>
      </w:pPr>
    </w:p>
  </w:footnote>
  <w:footnote w:id="4">
    <w:p w14:paraId="414E84A8" w14:textId="6CEA7EA8" w:rsidR="006179E8" w:rsidRDefault="006179E8">
      <w:pPr>
        <w:pStyle w:val="FootnoteText"/>
      </w:pPr>
      <w:r>
        <w:rPr>
          <w:rStyle w:val="FootnoteReference"/>
        </w:rPr>
        <w:footnoteRef/>
      </w:r>
      <w:r>
        <w:t xml:space="preserve"> </w:t>
      </w:r>
      <w:r w:rsidRPr="007B5A8D">
        <w:t>Theo số liệu tổng hợp của Bộ Xây dựng, đến nay, trên địa bàn cả nước, đã hoàn thành 301 dự án nhà ở xã hội khu vực đô thị và nhà ở công nhân khu công nghiệp, quy mô xây dựng khoảng hơn 155.800 căn, với tổng diện tích hơn 7.790.000 m2. Đang tiếp tục triển khai 401 dự án, với quy mô xây dựng khoảng 454.360 căn, với tổng diện tích khoảng 22.718.000 m2; trong đó có 245 dự án với quy mô 300.000 căn đang thực hiện thủ tục đầu tư và có 156 dự án với quy mô 156.700 căn hộ đang đầu tư xây dựng</w:t>
      </w:r>
      <w:r>
        <w:t>.</w:t>
      </w:r>
    </w:p>
    <w:p w14:paraId="7B09DC0A" w14:textId="77777777" w:rsidR="00AB50E4" w:rsidRDefault="00AB50E4">
      <w:pPr>
        <w:pStyle w:val="FootnoteText"/>
      </w:pPr>
    </w:p>
  </w:footnote>
  <w:footnote w:id="5">
    <w:p w14:paraId="7C43FEC3" w14:textId="77777777" w:rsidR="006179E8" w:rsidRDefault="006179E8" w:rsidP="00FC0BC2">
      <w:pPr>
        <w:pStyle w:val="FootnoteText"/>
      </w:pPr>
      <w:r>
        <w:rPr>
          <w:rStyle w:val="FootnoteReference"/>
        </w:rPr>
        <w:footnoteRef/>
      </w:r>
      <w:r>
        <w:t xml:space="preserve"> Số liệu chi tiết ở Báo cáo tổng kết thi hành Luật Nhà ở năm 2014.</w:t>
      </w:r>
    </w:p>
    <w:p w14:paraId="579187F5" w14:textId="77777777" w:rsidR="006179E8" w:rsidRDefault="006179E8" w:rsidP="00FC0BC2">
      <w:pPr>
        <w:pStyle w:val="FootnoteText"/>
      </w:pPr>
    </w:p>
  </w:footnote>
  <w:footnote w:id="6">
    <w:p w14:paraId="0519AB6F" w14:textId="77777777" w:rsidR="006179E8" w:rsidRDefault="006179E8">
      <w:pPr>
        <w:pStyle w:val="FootnoteText"/>
      </w:pPr>
      <w:r>
        <w:rPr>
          <w:rStyle w:val="FootnoteReference"/>
        </w:rPr>
        <w:footnoteRef/>
      </w:r>
      <w:r>
        <w:t xml:space="preserve"> </w:t>
      </w:r>
      <w:r w:rsidRPr="007F6E6F">
        <w:t>Theo thống kê thì trên cả nước hiện có 4.422 nhà chung cư (trong đó có 2.467 chung cư cũ, 1.955 chung cư thương mại, tái định cư), tập trung chủ yếu tại TP. Hà Nội (2.498 chung cư, trong đó có 1.579 chung cư cũ và 919 chung cư thương mại) và TP. Hồ Chí Minh (1.440 chung cư, trong đó có 867 chung cư thương mại và 573 chung cư cũ). Theo báo cáo của các địa phương, có hơn 90% số lượng nhà chung cư hiện nay đang được quản lý, vận hành an toàn, ổn định, không xảy ra các tranh chấp, khiếu nại</w:t>
      </w:r>
      <w:r>
        <w:t>.</w:t>
      </w:r>
    </w:p>
  </w:footnote>
  <w:footnote w:id="7">
    <w:p w14:paraId="44D2643E" w14:textId="77777777" w:rsidR="006179E8" w:rsidRDefault="006179E8" w:rsidP="007F6E6F">
      <w:pPr>
        <w:pStyle w:val="FootnoteText"/>
        <w:jc w:val="both"/>
      </w:pPr>
      <w:r>
        <w:rPr>
          <w:rStyle w:val="FootnoteReference"/>
        </w:rPr>
        <w:footnoteRef/>
      </w:r>
      <w:r>
        <w:t xml:space="preserve"> Pháp luật xây dựng hiện hành đã có quy định về thời hạn sử dụng công trình, theo đó, thời hạn sử dụng công trình được xác định theo hồ sơ thiết kế xây dựng công trình hoặc theo thời hạn sử dụng thực tế. Khi hết thời hạn sử dụng, chủ sở hữu công trình phải báo cáo cơ quan có thẩm quyền và dự kiến phương án xử lý (như gia cố để tiếp tục được sử dụng hoặc phải phá dỡ công trình…). Theo tiêu chuẩn xây dựng nhà chung cư thì nhà chung cư phải được tính toán có tuổi thọ thiết kế tối thiểu là 50 năm, phải được nêu rõ trong hồ sơ thiết kế. Do đó, tùy từng nhà chung cư mà có thời hạn sử dụng là khác nhau (50-70-90 năm....).Theo quy định của pháp luật về dân sự thì quyền sở hữu tài sản chấm dứt khi tài sản bị tiêu hủy, Điều 214 Bộ Luật dân sự quy định nhà chung cư bị tiêu hủy thì quyền sở hữu của chủ sở hữu căn hộ thực hiện theo luật định.</w:t>
      </w:r>
    </w:p>
  </w:footnote>
  <w:footnote w:id="8">
    <w:p w14:paraId="327730FF" w14:textId="77777777" w:rsidR="006179E8" w:rsidRDefault="006179E8" w:rsidP="0005040A">
      <w:pPr>
        <w:pStyle w:val="FootnoteText"/>
        <w:jc w:val="both"/>
      </w:pPr>
      <w:r>
        <w:rPr>
          <w:rStyle w:val="FootnoteReference"/>
        </w:rPr>
        <w:footnoteRef/>
      </w:r>
      <w:r>
        <w:t xml:space="preserve"> Số lượng các căn hộ công vụ hiện chưa bố trí cho thuê tại Trung ương và địa phương còn khá nhiều, do tiêu chuẩn thuê nhà ở công vụ bị thu hẹp so với trước đây (tại Trung ương: cán bộ có hệ số phụ cấp chức vụ từ 1,3 trở lên; tại địa phương: cán bộ có hệ số phụ cấp chức vụ từ 0,9 trở lên). Ngoài ra, hàng năm ngân sách nhà nước vẫn phải cấp bù kinh phí quản lý vận hành cho các căn hộ công vụ đã bàn giao nhưng chưa bố trí cho thuê.</w:t>
      </w:r>
    </w:p>
  </w:footnote>
  <w:footnote w:id="9">
    <w:p w14:paraId="219F6ECB" w14:textId="77777777" w:rsidR="006179E8" w:rsidRDefault="006179E8">
      <w:pPr>
        <w:pStyle w:val="FootnoteText"/>
      </w:pPr>
      <w:r>
        <w:rPr>
          <w:rStyle w:val="FootnoteReference"/>
        </w:rPr>
        <w:footnoteRef/>
      </w:r>
      <w:r>
        <w:t xml:space="preserve"> </w:t>
      </w:r>
      <w:r w:rsidRPr="00621B00">
        <w:t>Số nhà ở này tồn tại chủ yếu tại các nhà tái định cư xây dựng trước khi có Luật Nhà ở 2014</w:t>
      </w:r>
      <w:r>
        <w:t>.</w:t>
      </w:r>
    </w:p>
  </w:footnote>
  <w:footnote w:id="10">
    <w:p w14:paraId="791ED9CC" w14:textId="6810EE27" w:rsidR="00F33E58" w:rsidRDefault="00F33E58" w:rsidP="00F33E58">
      <w:pPr>
        <w:pStyle w:val="FootnoteText"/>
        <w:jc w:val="both"/>
      </w:pPr>
      <w:r>
        <w:rPr>
          <w:rStyle w:val="FootnoteReference"/>
        </w:rPr>
        <w:footnoteRef/>
      </w:r>
      <w:r>
        <w:t xml:space="preserve"> </w:t>
      </w:r>
      <w:r w:rsidRPr="004357C0">
        <w:t xml:space="preserve">Tính đến tháng </w:t>
      </w:r>
      <w:r w:rsidR="00E70D21">
        <w:t>7</w:t>
      </w:r>
      <w:r w:rsidRPr="004357C0">
        <w:t>/20</w:t>
      </w:r>
      <w:r w:rsidR="00E70D21">
        <w:t>22</w:t>
      </w:r>
      <w:r w:rsidRPr="004357C0">
        <w:t xml:space="preserve"> thì trên cả nước có 4.</w:t>
      </w:r>
      <w:r w:rsidR="00E70D21">
        <w:t>500</w:t>
      </w:r>
      <w:r w:rsidRPr="004357C0">
        <w:t xml:space="preserve"> nhà chung cư (trong đó có 2.467 chung cư cũ, 1.955 chung cư thương mại, tái định cư), tập trung chủ yếu tại TP. Hà Nội (2.498 chung cư, trong đó có 1.579 chung cư cũ và 919 chung cư thương mại) và TP. Hồ Chí Minh (1.440 chung cư, trong đó có 867 chung cư thương mại và 573 chung cư cũ).</w:t>
      </w:r>
    </w:p>
    <w:p w14:paraId="6C8D3B43" w14:textId="77777777" w:rsidR="00E70D21" w:rsidRDefault="00E70D21" w:rsidP="00F33E58">
      <w:pPr>
        <w:pStyle w:val="FootnoteText"/>
        <w:jc w:val="both"/>
      </w:pPr>
    </w:p>
  </w:footnote>
  <w:footnote w:id="11">
    <w:p w14:paraId="2F9653AF" w14:textId="5707AFCC" w:rsidR="00F33E58" w:rsidRDefault="00F33E58" w:rsidP="00F33E58">
      <w:pPr>
        <w:pStyle w:val="FootnoteText"/>
        <w:jc w:val="both"/>
      </w:pPr>
      <w:r>
        <w:rPr>
          <w:rStyle w:val="FootnoteReference"/>
        </w:rPr>
        <w:footnoteRef/>
      </w:r>
      <w:r>
        <w:t xml:space="preserve">  </w:t>
      </w:r>
      <w:r w:rsidRPr="004357C0">
        <w:t>Nhiều nơi không tổ chức được Hội nghị nhà chung cư và thành lập Ban Quản trị nhà chung cư mặc dù nhà chung cư đã đi vào sử dụng nhiều năm.</w:t>
      </w:r>
    </w:p>
    <w:p w14:paraId="5CEFFD99" w14:textId="77777777" w:rsidR="00E70D21" w:rsidRDefault="00E70D21" w:rsidP="00F33E58">
      <w:pPr>
        <w:pStyle w:val="FootnoteText"/>
        <w:jc w:val="both"/>
      </w:pPr>
    </w:p>
  </w:footnote>
  <w:footnote w:id="12">
    <w:p w14:paraId="35151BB2" w14:textId="77777777" w:rsidR="00F33E58" w:rsidRDefault="00F33E58" w:rsidP="00F33E58">
      <w:pPr>
        <w:pStyle w:val="FootnoteText"/>
        <w:jc w:val="both"/>
      </w:pPr>
      <w:r>
        <w:rPr>
          <w:rStyle w:val="FootnoteReference"/>
        </w:rPr>
        <w:footnoteRef/>
      </w:r>
      <w:r>
        <w:t xml:space="preserve"> </w:t>
      </w:r>
      <w:r w:rsidRPr="004357C0">
        <w:t>Trong quá trình quản lý vận hành nhà chung cư, chủ đầu tư thường yêu cầu thu chi phí quản lý của cư dân theo diện tích căn hộ (5.000-12.000 đồng/m2). Khoản kinh phí này được sử dụng vào việc duy trì hệ thống vệ sinh, điện công cộng, cây xanh, an ninh và quản lý vận hành hệ thống hạ tầng kỹ thuật của khu nhà ở. Việc thu phí này được thực hiện định kỳ hàng tháng và mang lại nguồn tài chính tương đối lớn cho Chủ đầu tư tại các dự án. Trường hợp tiếp nhận, quản lý vận hành hệ thống hạ tầng kỹ thuật khu đô thị từ Chủ đầu tư thì cơ quan quản lý nhà nước (Ủy ban nhân dân cấp quận, huyện, thị xã …) phải bổ sung thêm trách nhiệm, con người làm việc, đặc biệt là ngân sách nhà nước để duy trì thực hiện công việc quản lý, vận hành sẽ tăng lên hàng năm.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54891" w14:textId="20E10DFF" w:rsidR="006179E8" w:rsidRDefault="006179E8">
    <w:pPr>
      <w:pStyle w:val="Header"/>
      <w:jc w:val="center"/>
    </w:pPr>
    <w:r>
      <w:fldChar w:fldCharType="begin"/>
    </w:r>
    <w:r>
      <w:instrText xml:space="preserve"> PAGE   \* MERGEFORMAT </w:instrText>
    </w:r>
    <w:r>
      <w:fldChar w:fldCharType="separate"/>
    </w:r>
    <w:r w:rsidR="006333CF">
      <w:rPr>
        <w:noProof/>
      </w:rPr>
      <w:t>24</w:t>
    </w:r>
    <w:r>
      <w:rPr>
        <w:noProof/>
      </w:rPr>
      <w:fldChar w:fldCharType="end"/>
    </w:r>
  </w:p>
  <w:p w14:paraId="4A9DDCCF" w14:textId="77777777" w:rsidR="006179E8" w:rsidRDefault="00617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68"/>
    <w:rsid w:val="000017B5"/>
    <w:rsid w:val="000020D9"/>
    <w:rsid w:val="00003FAA"/>
    <w:rsid w:val="000050F7"/>
    <w:rsid w:val="00005D63"/>
    <w:rsid w:val="00005EF5"/>
    <w:rsid w:val="00006246"/>
    <w:rsid w:val="000076B0"/>
    <w:rsid w:val="0001037E"/>
    <w:rsid w:val="00011F61"/>
    <w:rsid w:val="000128B6"/>
    <w:rsid w:val="00012C1F"/>
    <w:rsid w:val="00013323"/>
    <w:rsid w:val="000149E9"/>
    <w:rsid w:val="0001547A"/>
    <w:rsid w:val="000161C1"/>
    <w:rsid w:val="00017901"/>
    <w:rsid w:val="00020F6A"/>
    <w:rsid w:val="00021F7B"/>
    <w:rsid w:val="00022170"/>
    <w:rsid w:val="00022ED7"/>
    <w:rsid w:val="000238F1"/>
    <w:rsid w:val="00023F4E"/>
    <w:rsid w:val="00025709"/>
    <w:rsid w:val="000259B4"/>
    <w:rsid w:val="00025AB7"/>
    <w:rsid w:val="00026634"/>
    <w:rsid w:val="000271F2"/>
    <w:rsid w:val="00027425"/>
    <w:rsid w:val="000279F7"/>
    <w:rsid w:val="00027BB2"/>
    <w:rsid w:val="000307A6"/>
    <w:rsid w:val="00035CBA"/>
    <w:rsid w:val="00035DD8"/>
    <w:rsid w:val="00036330"/>
    <w:rsid w:val="00036B81"/>
    <w:rsid w:val="0004094E"/>
    <w:rsid w:val="00042170"/>
    <w:rsid w:val="0004246A"/>
    <w:rsid w:val="00044011"/>
    <w:rsid w:val="000455FA"/>
    <w:rsid w:val="00045CCC"/>
    <w:rsid w:val="00046B6B"/>
    <w:rsid w:val="00046B82"/>
    <w:rsid w:val="00046FCA"/>
    <w:rsid w:val="00047384"/>
    <w:rsid w:val="000479B4"/>
    <w:rsid w:val="00050002"/>
    <w:rsid w:val="0005040A"/>
    <w:rsid w:val="0005048C"/>
    <w:rsid w:val="00051607"/>
    <w:rsid w:val="00051835"/>
    <w:rsid w:val="00051898"/>
    <w:rsid w:val="000528E6"/>
    <w:rsid w:val="00054BA4"/>
    <w:rsid w:val="00055A67"/>
    <w:rsid w:val="000562DB"/>
    <w:rsid w:val="000570EB"/>
    <w:rsid w:val="0006051E"/>
    <w:rsid w:val="00060D29"/>
    <w:rsid w:val="00063550"/>
    <w:rsid w:val="0006398B"/>
    <w:rsid w:val="0006494A"/>
    <w:rsid w:val="00065781"/>
    <w:rsid w:val="00065AE7"/>
    <w:rsid w:val="00070FE8"/>
    <w:rsid w:val="00072138"/>
    <w:rsid w:val="000723F7"/>
    <w:rsid w:val="00073502"/>
    <w:rsid w:val="00073B6E"/>
    <w:rsid w:val="00073DF0"/>
    <w:rsid w:val="00074EF3"/>
    <w:rsid w:val="0007550C"/>
    <w:rsid w:val="00075522"/>
    <w:rsid w:val="00076B47"/>
    <w:rsid w:val="00076E4D"/>
    <w:rsid w:val="00077898"/>
    <w:rsid w:val="000778AB"/>
    <w:rsid w:val="0008035D"/>
    <w:rsid w:val="00080B84"/>
    <w:rsid w:val="00081DA2"/>
    <w:rsid w:val="00081EE7"/>
    <w:rsid w:val="000843D6"/>
    <w:rsid w:val="0008601C"/>
    <w:rsid w:val="00086FF3"/>
    <w:rsid w:val="00092626"/>
    <w:rsid w:val="00093778"/>
    <w:rsid w:val="000952F8"/>
    <w:rsid w:val="0009731C"/>
    <w:rsid w:val="00097677"/>
    <w:rsid w:val="000A000B"/>
    <w:rsid w:val="000A38AF"/>
    <w:rsid w:val="000A3B91"/>
    <w:rsid w:val="000A5E62"/>
    <w:rsid w:val="000A5EA2"/>
    <w:rsid w:val="000A6C75"/>
    <w:rsid w:val="000B074B"/>
    <w:rsid w:val="000B0A8C"/>
    <w:rsid w:val="000B0DAF"/>
    <w:rsid w:val="000B14C6"/>
    <w:rsid w:val="000B154B"/>
    <w:rsid w:val="000B3B4B"/>
    <w:rsid w:val="000B432C"/>
    <w:rsid w:val="000B49DE"/>
    <w:rsid w:val="000B59FD"/>
    <w:rsid w:val="000B5DD1"/>
    <w:rsid w:val="000B6D93"/>
    <w:rsid w:val="000B6FDD"/>
    <w:rsid w:val="000B7C9E"/>
    <w:rsid w:val="000C23D3"/>
    <w:rsid w:val="000C2684"/>
    <w:rsid w:val="000C3E5B"/>
    <w:rsid w:val="000C46EB"/>
    <w:rsid w:val="000C4D8B"/>
    <w:rsid w:val="000C4DB8"/>
    <w:rsid w:val="000C6EF4"/>
    <w:rsid w:val="000C7167"/>
    <w:rsid w:val="000C7934"/>
    <w:rsid w:val="000C7EFB"/>
    <w:rsid w:val="000D1323"/>
    <w:rsid w:val="000D25F3"/>
    <w:rsid w:val="000D50D3"/>
    <w:rsid w:val="000D58C5"/>
    <w:rsid w:val="000D5A4F"/>
    <w:rsid w:val="000E0C39"/>
    <w:rsid w:val="000E17FA"/>
    <w:rsid w:val="000E23FC"/>
    <w:rsid w:val="000E2704"/>
    <w:rsid w:val="000E2905"/>
    <w:rsid w:val="000F01D9"/>
    <w:rsid w:val="000F02FC"/>
    <w:rsid w:val="000F0393"/>
    <w:rsid w:val="000F1620"/>
    <w:rsid w:val="000F176B"/>
    <w:rsid w:val="000F1871"/>
    <w:rsid w:val="000F27E7"/>
    <w:rsid w:val="000F300D"/>
    <w:rsid w:val="000F4C0B"/>
    <w:rsid w:val="000F4CFC"/>
    <w:rsid w:val="000F639D"/>
    <w:rsid w:val="000F6DD5"/>
    <w:rsid w:val="000F6E97"/>
    <w:rsid w:val="000F70A6"/>
    <w:rsid w:val="000F7DC8"/>
    <w:rsid w:val="00100094"/>
    <w:rsid w:val="001001D8"/>
    <w:rsid w:val="001018B7"/>
    <w:rsid w:val="0010242D"/>
    <w:rsid w:val="00102BD4"/>
    <w:rsid w:val="00102E0D"/>
    <w:rsid w:val="00104028"/>
    <w:rsid w:val="00104312"/>
    <w:rsid w:val="001050CA"/>
    <w:rsid w:val="00105954"/>
    <w:rsid w:val="00106F2F"/>
    <w:rsid w:val="00106FAC"/>
    <w:rsid w:val="00110C54"/>
    <w:rsid w:val="00110CB6"/>
    <w:rsid w:val="00111437"/>
    <w:rsid w:val="00111B2A"/>
    <w:rsid w:val="00111B63"/>
    <w:rsid w:val="00112AB6"/>
    <w:rsid w:val="00112D5E"/>
    <w:rsid w:val="0011317F"/>
    <w:rsid w:val="00113729"/>
    <w:rsid w:val="0011445A"/>
    <w:rsid w:val="00114B17"/>
    <w:rsid w:val="00114BCD"/>
    <w:rsid w:val="00115646"/>
    <w:rsid w:val="00115B5A"/>
    <w:rsid w:val="001167D7"/>
    <w:rsid w:val="0011727A"/>
    <w:rsid w:val="001173F7"/>
    <w:rsid w:val="0011783D"/>
    <w:rsid w:val="0012055A"/>
    <w:rsid w:val="001215B6"/>
    <w:rsid w:val="00121F38"/>
    <w:rsid w:val="00122160"/>
    <w:rsid w:val="00122F1E"/>
    <w:rsid w:val="00123071"/>
    <w:rsid w:val="00123A26"/>
    <w:rsid w:val="00123ABF"/>
    <w:rsid w:val="00123D10"/>
    <w:rsid w:val="00123F7E"/>
    <w:rsid w:val="00124542"/>
    <w:rsid w:val="001245CC"/>
    <w:rsid w:val="00124B0E"/>
    <w:rsid w:val="00124D6C"/>
    <w:rsid w:val="00126B13"/>
    <w:rsid w:val="00127941"/>
    <w:rsid w:val="00127B70"/>
    <w:rsid w:val="00127F8F"/>
    <w:rsid w:val="00130AAC"/>
    <w:rsid w:val="00130D0E"/>
    <w:rsid w:val="001323E6"/>
    <w:rsid w:val="00133A58"/>
    <w:rsid w:val="0013593A"/>
    <w:rsid w:val="00135B7D"/>
    <w:rsid w:val="00136D06"/>
    <w:rsid w:val="001374B1"/>
    <w:rsid w:val="00140157"/>
    <w:rsid w:val="00140208"/>
    <w:rsid w:val="0014028D"/>
    <w:rsid w:val="00140889"/>
    <w:rsid w:val="00141088"/>
    <w:rsid w:val="00142AB9"/>
    <w:rsid w:val="0014426C"/>
    <w:rsid w:val="0014475F"/>
    <w:rsid w:val="00144B6B"/>
    <w:rsid w:val="00144BFC"/>
    <w:rsid w:val="00144D63"/>
    <w:rsid w:val="00144F95"/>
    <w:rsid w:val="00145B67"/>
    <w:rsid w:val="0015025F"/>
    <w:rsid w:val="00152703"/>
    <w:rsid w:val="00152825"/>
    <w:rsid w:val="00154E8F"/>
    <w:rsid w:val="00155A43"/>
    <w:rsid w:val="00155C4F"/>
    <w:rsid w:val="0015713A"/>
    <w:rsid w:val="00157DCD"/>
    <w:rsid w:val="001603FE"/>
    <w:rsid w:val="00161697"/>
    <w:rsid w:val="001618BE"/>
    <w:rsid w:val="00161E69"/>
    <w:rsid w:val="00162EB4"/>
    <w:rsid w:val="001637B4"/>
    <w:rsid w:val="00164586"/>
    <w:rsid w:val="00164B4B"/>
    <w:rsid w:val="00164D19"/>
    <w:rsid w:val="0016645F"/>
    <w:rsid w:val="00166B83"/>
    <w:rsid w:val="00166C2E"/>
    <w:rsid w:val="0016737E"/>
    <w:rsid w:val="00167A7E"/>
    <w:rsid w:val="00167A9C"/>
    <w:rsid w:val="00170F27"/>
    <w:rsid w:val="00171209"/>
    <w:rsid w:val="001713F8"/>
    <w:rsid w:val="001715B6"/>
    <w:rsid w:val="0017308B"/>
    <w:rsid w:val="00173656"/>
    <w:rsid w:val="0017387A"/>
    <w:rsid w:val="0017410E"/>
    <w:rsid w:val="00174BC7"/>
    <w:rsid w:val="0017545A"/>
    <w:rsid w:val="0017619D"/>
    <w:rsid w:val="001800EA"/>
    <w:rsid w:val="00180823"/>
    <w:rsid w:val="00180C36"/>
    <w:rsid w:val="001810C5"/>
    <w:rsid w:val="00181544"/>
    <w:rsid w:val="00181CFD"/>
    <w:rsid w:val="00182F38"/>
    <w:rsid w:val="00185279"/>
    <w:rsid w:val="001868A8"/>
    <w:rsid w:val="00186DA4"/>
    <w:rsid w:val="00190421"/>
    <w:rsid w:val="0019048C"/>
    <w:rsid w:val="00190CCE"/>
    <w:rsid w:val="00190FD7"/>
    <w:rsid w:val="001918E4"/>
    <w:rsid w:val="001935EA"/>
    <w:rsid w:val="00194EBA"/>
    <w:rsid w:val="001953E6"/>
    <w:rsid w:val="0019574A"/>
    <w:rsid w:val="001957E7"/>
    <w:rsid w:val="0019667E"/>
    <w:rsid w:val="001A0EA5"/>
    <w:rsid w:val="001A0F64"/>
    <w:rsid w:val="001A1468"/>
    <w:rsid w:val="001A2CF6"/>
    <w:rsid w:val="001A2E0C"/>
    <w:rsid w:val="001A2E67"/>
    <w:rsid w:val="001A3DFD"/>
    <w:rsid w:val="001A3E43"/>
    <w:rsid w:val="001A4148"/>
    <w:rsid w:val="001A4465"/>
    <w:rsid w:val="001A4D18"/>
    <w:rsid w:val="001A6A7E"/>
    <w:rsid w:val="001B0628"/>
    <w:rsid w:val="001B07D6"/>
    <w:rsid w:val="001B0BD9"/>
    <w:rsid w:val="001B0C32"/>
    <w:rsid w:val="001B1442"/>
    <w:rsid w:val="001B1682"/>
    <w:rsid w:val="001B3562"/>
    <w:rsid w:val="001B5CF0"/>
    <w:rsid w:val="001B6F0B"/>
    <w:rsid w:val="001C056E"/>
    <w:rsid w:val="001C218F"/>
    <w:rsid w:val="001C2DA1"/>
    <w:rsid w:val="001C38A9"/>
    <w:rsid w:val="001C3B58"/>
    <w:rsid w:val="001C4A23"/>
    <w:rsid w:val="001C62F3"/>
    <w:rsid w:val="001C786C"/>
    <w:rsid w:val="001D0F86"/>
    <w:rsid w:val="001D2875"/>
    <w:rsid w:val="001D2C52"/>
    <w:rsid w:val="001D31F7"/>
    <w:rsid w:val="001D3A4B"/>
    <w:rsid w:val="001D4D09"/>
    <w:rsid w:val="001D5BD6"/>
    <w:rsid w:val="001E14AB"/>
    <w:rsid w:val="001E14FD"/>
    <w:rsid w:val="001E21CD"/>
    <w:rsid w:val="001E326A"/>
    <w:rsid w:val="001E38EF"/>
    <w:rsid w:val="001E4D62"/>
    <w:rsid w:val="001E5A31"/>
    <w:rsid w:val="001E6949"/>
    <w:rsid w:val="001E6CB4"/>
    <w:rsid w:val="001F079A"/>
    <w:rsid w:val="001F33C2"/>
    <w:rsid w:val="001F4BA6"/>
    <w:rsid w:val="001F55D8"/>
    <w:rsid w:val="001F5F69"/>
    <w:rsid w:val="002001F3"/>
    <w:rsid w:val="002002FC"/>
    <w:rsid w:val="0020065D"/>
    <w:rsid w:val="00201436"/>
    <w:rsid w:val="002030BC"/>
    <w:rsid w:val="0020373E"/>
    <w:rsid w:val="00204826"/>
    <w:rsid w:val="00204C2F"/>
    <w:rsid w:val="00205E6E"/>
    <w:rsid w:val="00206C4F"/>
    <w:rsid w:val="00207036"/>
    <w:rsid w:val="00207840"/>
    <w:rsid w:val="00210505"/>
    <w:rsid w:val="002121F5"/>
    <w:rsid w:val="00212D5C"/>
    <w:rsid w:val="00212FC3"/>
    <w:rsid w:val="002165E5"/>
    <w:rsid w:val="00216ADD"/>
    <w:rsid w:val="002170C6"/>
    <w:rsid w:val="002201CF"/>
    <w:rsid w:val="002226A4"/>
    <w:rsid w:val="002229CD"/>
    <w:rsid w:val="00222CAF"/>
    <w:rsid w:val="0022425A"/>
    <w:rsid w:val="00226236"/>
    <w:rsid w:val="00226446"/>
    <w:rsid w:val="002308C0"/>
    <w:rsid w:val="00230C70"/>
    <w:rsid w:val="00233841"/>
    <w:rsid w:val="00233B95"/>
    <w:rsid w:val="0023541E"/>
    <w:rsid w:val="002368D2"/>
    <w:rsid w:val="00236E75"/>
    <w:rsid w:val="00237685"/>
    <w:rsid w:val="00240A14"/>
    <w:rsid w:val="00242217"/>
    <w:rsid w:val="0024294C"/>
    <w:rsid w:val="00243B47"/>
    <w:rsid w:val="00244F6A"/>
    <w:rsid w:val="00246A5F"/>
    <w:rsid w:val="00246CB9"/>
    <w:rsid w:val="002474E4"/>
    <w:rsid w:val="002476C5"/>
    <w:rsid w:val="0025057B"/>
    <w:rsid w:val="00250682"/>
    <w:rsid w:val="00250DDB"/>
    <w:rsid w:val="002513DA"/>
    <w:rsid w:val="00251F2C"/>
    <w:rsid w:val="0025544A"/>
    <w:rsid w:val="00255DE8"/>
    <w:rsid w:val="0025687C"/>
    <w:rsid w:val="00256B28"/>
    <w:rsid w:val="00257BC2"/>
    <w:rsid w:val="0026268F"/>
    <w:rsid w:val="002627CC"/>
    <w:rsid w:val="00264B4D"/>
    <w:rsid w:val="00265E93"/>
    <w:rsid w:val="002702E3"/>
    <w:rsid w:val="00270FEA"/>
    <w:rsid w:val="0027132D"/>
    <w:rsid w:val="002713AF"/>
    <w:rsid w:val="00271533"/>
    <w:rsid w:val="0027332D"/>
    <w:rsid w:val="00273D62"/>
    <w:rsid w:val="00273F8F"/>
    <w:rsid w:val="002740B1"/>
    <w:rsid w:val="002770E4"/>
    <w:rsid w:val="00277D18"/>
    <w:rsid w:val="00280AC4"/>
    <w:rsid w:val="00281931"/>
    <w:rsid w:val="00282196"/>
    <w:rsid w:val="00282D20"/>
    <w:rsid w:val="00282EF2"/>
    <w:rsid w:val="002837E9"/>
    <w:rsid w:val="00284955"/>
    <w:rsid w:val="0028507A"/>
    <w:rsid w:val="00285657"/>
    <w:rsid w:val="00285C5A"/>
    <w:rsid w:val="00285DD8"/>
    <w:rsid w:val="002878A7"/>
    <w:rsid w:val="00287C87"/>
    <w:rsid w:val="00287ED4"/>
    <w:rsid w:val="00287EDE"/>
    <w:rsid w:val="00293E93"/>
    <w:rsid w:val="0029569E"/>
    <w:rsid w:val="002A0FC6"/>
    <w:rsid w:val="002A30E9"/>
    <w:rsid w:val="002A3E98"/>
    <w:rsid w:val="002A538E"/>
    <w:rsid w:val="002A572D"/>
    <w:rsid w:val="002A725F"/>
    <w:rsid w:val="002A7A53"/>
    <w:rsid w:val="002A7E0C"/>
    <w:rsid w:val="002B0D19"/>
    <w:rsid w:val="002B2150"/>
    <w:rsid w:val="002B29A1"/>
    <w:rsid w:val="002B2D91"/>
    <w:rsid w:val="002B3EC2"/>
    <w:rsid w:val="002B3EC9"/>
    <w:rsid w:val="002B3FB8"/>
    <w:rsid w:val="002B4380"/>
    <w:rsid w:val="002B4445"/>
    <w:rsid w:val="002B51B8"/>
    <w:rsid w:val="002B52DD"/>
    <w:rsid w:val="002B6477"/>
    <w:rsid w:val="002B64CA"/>
    <w:rsid w:val="002B6F6F"/>
    <w:rsid w:val="002B7611"/>
    <w:rsid w:val="002C01FA"/>
    <w:rsid w:val="002C02EE"/>
    <w:rsid w:val="002C0479"/>
    <w:rsid w:val="002C3DC4"/>
    <w:rsid w:val="002C4CF6"/>
    <w:rsid w:val="002C503B"/>
    <w:rsid w:val="002C5EB6"/>
    <w:rsid w:val="002C7483"/>
    <w:rsid w:val="002D06FC"/>
    <w:rsid w:val="002D1610"/>
    <w:rsid w:val="002D1C42"/>
    <w:rsid w:val="002D25BB"/>
    <w:rsid w:val="002D27BB"/>
    <w:rsid w:val="002D3C4E"/>
    <w:rsid w:val="002D63C5"/>
    <w:rsid w:val="002D7765"/>
    <w:rsid w:val="002D7F0E"/>
    <w:rsid w:val="002E12B8"/>
    <w:rsid w:val="002E160C"/>
    <w:rsid w:val="002E1796"/>
    <w:rsid w:val="002E2554"/>
    <w:rsid w:val="002E2674"/>
    <w:rsid w:val="002E28C4"/>
    <w:rsid w:val="002E32FE"/>
    <w:rsid w:val="002E336D"/>
    <w:rsid w:val="002E39EA"/>
    <w:rsid w:val="002E4886"/>
    <w:rsid w:val="002E497B"/>
    <w:rsid w:val="002E4F8A"/>
    <w:rsid w:val="002E62E5"/>
    <w:rsid w:val="002E7296"/>
    <w:rsid w:val="002E7669"/>
    <w:rsid w:val="002F0742"/>
    <w:rsid w:val="002F0FD1"/>
    <w:rsid w:val="002F1B47"/>
    <w:rsid w:val="002F1F95"/>
    <w:rsid w:val="002F41DB"/>
    <w:rsid w:val="002F4285"/>
    <w:rsid w:val="002F4364"/>
    <w:rsid w:val="002F5548"/>
    <w:rsid w:val="002F5F4D"/>
    <w:rsid w:val="002F715B"/>
    <w:rsid w:val="002F740D"/>
    <w:rsid w:val="00300D29"/>
    <w:rsid w:val="003014D3"/>
    <w:rsid w:val="00301547"/>
    <w:rsid w:val="003033B2"/>
    <w:rsid w:val="00305E2E"/>
    <w:rsid w:val="00307EFC"/>
    <w:rsid w:val="0031040F"/>
    <w:rsid w:val="00310A39"/>
    <w:rsid w:val="00310EEA"/>
    <w:rsid w:val="003110E3"/>
    <w:rsid w:val="0031146D"/>
    <w:rsid w:val="0031303C"/>
    <w:rsid w:val="00313A97"/>
    <w:rsid w:val="00314196"/>
    <w:rsid w:val="00314D2D"/>
    <w:rsid w:val="0031526A"/>
    <w:rsid w:val="00315437"/>
    <w:rsid w:val="00315F19"/>
    <w:rsid w:val="00315F76"/>
    <w:rsid w:val="00315FB8"/>
    <w:rsid w:val="0031612D"/>
    <w:rsid w:val="00316621"/>
    <w:rsid w:val="00316D2B"/>
    <w:rsid w:val="00316D71"/>
    <w:rsid w:val="0032017B"/>
    <w:rsid w:val="00321567"/>
    <w:rsid w:val="00321879"/>
    <w:rsid w:val="00321E23"/>
    <w:rsid w:val="00322613"/>
    <w:rsid w:val="00322EA0"/>
    <w:rsid w:val="00323DD9"/>
    <w:rsid w:val="00324602"/>
    <w:rsid w:val="0032615A"/>
    <w:rsid w:val="00326396"/>
    <w:rsid w:val="00327296"/>
    <w:rsid w:val="00327B04"/>
    <w:rsid w:val="00330275"/>
    <w:rsid w:val="0033074C"/>
    <w:rsid w:val="00331AD3"/>
    <w:rsid w:val="00332519"/>
    <w:rsid w:val="00333A55"/>
    <w:rsid w:val="00334977"/>
    <w:rsid w:val="00334C64"/>
    <w:rsid w:val="00335A23"/>
    <w:rsid w:val="00335B21"/>
    <w:rsid w:val="00335CFE"/>
    <w:rsid w:val="00336267"/>
    <w:rsid w:val="003408FF"/>
    <w:rsid w:val="00340C47"/>
    <w:rsid w:val="003422C6"/>
    <w:rsid w:val="00342820"/>
    <w:rsid w:val="00344451"/>
    <w:rsid w:val="00344574"/>
    <w:rsid w:val="003458E1"/>
    <w:rsid w:val="00346B85"/>
    <w:rsid w:val="00346EAE"/>
    <w:rsid w:val="0034776C"/>
    <w:rsid w:val="0034780E"/>
    <w:rsid w:val="00347B55"/>
    <w:rsid w:val="00350089"/>
    <w:rsid w:val="003500D0"/>
    <w:rsid w:val="00350677"/>
    <w:rsid w:val="003519BB"/>
    <w:rsid w:val="0035209A"/>
    <w:rsid w:val="003528E7"/>
    <w:rsid w:val="00352C5E"/>
    <w:rsid w:val="003534D3"/>
    <w:rsid w:val="0035741F"/>
    <w:rsid w:val="0036065C"/>
    <w:rsid w:val="00361258"/>
    <w:rsid w:val="0036198F"/>
    <w:rsid w:val="00361B0C"/>
    <w:rsid w:val="00362169"/>
    <w:rsid w:val="00362844"/>
    <w:rsid w:val="00363325"/>
    <w:rsid w:val="00363A79"/>
    <w:rsid w:val="003647D2"/>
    <w:rsid w:val="00364A0D"/>
    <w:rsid w:val="00364FA3"/>
    <w:rsid w:val="00365305"/>
    <w:rsid w:val="00365488"/>
    <w:rsid w:val="00365824"/>
    <w:rsid w:val="0036685C"/>
    <w:rsid w:val="00367E03"/>
    <w:rsid w:val="0037014D"/>
    <w:rsid w:val="00372977"/>
    <w:rsid w:val="00372FB7"/>
    <w:rsid w:val="00373553"/>
    <w:rsid w:val="003741D2"/>
    <w:rsid w:val="00374257"/>
    <w:rsid w:val="00374783"/>
    <w:rsid w:val="0037647E"/>
    <w:rsid w:val="00376A91"/>
    <w:rsid w:val="00376AB9"/>
    <w:rsid w:val="00380EBE"/>
    <w:rsid w:val="003810FF"/>
    <w:rsid w:val="003831C0"/>
    <w:rsid w:val="003843CB"/>
    <w:rsid w:val="00385F45"/>
    <w:rsid w:val="00386DAA"/>
    <w:rsid w:val="00387C50"/>
    <w:rsid w:val="0039041E"/>
    <w:rsid w:val="00391CCC"/>
    <w:rsid w:val="00393588"/>
    <w:rsid w:val="0039399F"/>
    <w:rsid w:val="00393E74"/>
    <w:rsid w:val="00393F11"/>
    <w:rsid w:val="0039529E"/>
    <w:rsid w:val="0039596D"/>
    <w:rsid w:val="00395B94"/>
    <w:rsid w:val="00395E47"/>
    <w:rsid w:val="00396438"/>
    <w:rsid w:val="003965DE"/>
    <w:rsid w:val="00396931"/>
    <w:rsid w:val="003A03AB"/>
    <w:rsid w:val="003A0578"/>
    <w:rsid w:val="003A098F"/>
    <w:rsid w:val="003A2018"/>
    <w:rsid w:val="003A3D15"/>
    <w:rsid w:val="003A456E"/>
    <w:rsid w:val="003A4801"/>
    <w:rsid w:val="003A5704"/>
    <w:rsid w:val="003A60AE"/>
    <w:rsid w:val="003A62DB"/>
    <w:rsid w:val="003A632A"/>
    <w:rsid w:val="003A6A5F"/>
    <w:rsid w:val="003A7E37"/>
    <w:rsid w:val="003B0C2F"/>
    <w:rsid w:val="003B3823"/>
    <w:rsid w:val="003B3D8F"/>
    <w:rsid w:val="003B4C3B"/>
    <w:rsid w:val="003B5A57"/>
    <w:rsid w:val="003C1101"/>
    <w:rsid w:val="003C24A4"/>
    <w:rsid w:val="003C28A2"/>
    <w:rsid w:val="003C3098"/>
    <w:rsid w:val="003C3733"/>
    <w:rsid w:val="003C5001"/>
    <w:rsid w:val="003C55F6"/>
    <w:rsid w:val="003C6AFD"/>
    <w:rsid w:val="003C6C2B"/>
    <w:rsid w:val="003D0242"/>
    <w:rsid w:val="003D0ADB"/>
    <w:rsid w:val="003D158B"/>
    <w:rsid w:val="003D2880"/>
    <w:rsid w:val="003D3855"/>
    <w:rsid w:val="003D76D2"/>
    <w:rsid w:val="003E0D94"/>
    <w:rsid w:val="003E1D18"/>
    <w:rsid w:val="003E30E4"/>
    <w:rsid w:val="003E34BD"/>
    <w:rsid w:val="003E3F54"/>
    <w:rsid w:val="003E46AD"/>
    <w:rsid w:val="003E4811"/>
    <w:rsid w:val="003E4868"/>
    <w:rsid w:val="003E4D40"/>
    <w:rsid w:val="003E5E10"/>
    <w:rsid w:val="003E604D"/>
    <w:rsid w:val="003E6F23"/>
    <w:rsid w:val="003E750E"/>
    <w:rsid w:val="003F3301"/>
    <w:rsid w:val="003F35C5"/>
    <w:rsid w:val="003F42AE"/>
    <w:rsid w:val="003F474C"/>
    <w:rsid w:val="003F57B2"/>
    <w:rsid w:val="003F6AAD"/>
    <w:rsid w:val="00400217"/>
    <w:rsid w:val="00400246"/>
    <w:rsid w:val="00400E50"/>
    <w:rsid w:val="00401562"/>
    <w:rsid w:val="0040172A"/>
    <w:rsid w:val="00402105"/>
    <w:rsid w:val="00402AB7"/>
    <w:rsid w:val="0040394F"/>
    <w:rsid w:val="004053AC"/>
    <w:rsid w:val="00405583"/>
    <w:rsid w:val="0040649A"/>
    <w:rsid w:val="00410A48"/>
    <w:rsid w:val="00410D32"/>
    <w:rsid w:val="00410E8A"/>
    <w:rsid w:val="0041227B"/>
    <w:rsid w:val="00413E0B"/>
    <w:rsid w:val="00413E92"/>
    <w:rsid w:val="00415078"/>
    <w:rsid w:val="00415FB8"/>
    <w:rsid w:val="00416DAD"/>
    <w:rsid w:val="00420262"/>
    <w:rsid w:val="00420C1D"/>
    <w:rsid w:val="00421018"/>
    <w:rsid w:val="004217CB"/>
    <w:rsid w:val="004221C2"/>
    <w:rsid w:val="004227D3"/>
    <w:rsid w:val="00422EAE"/>
    <w:rsid w:val="004237F5"/>
    <w:rsid w:val="00423DB7"/>
    <w:rsid w:val="00424B85"/>
    <w:rsid w:val="00425311"/>
    <w:rsid w:val="00426808"/>
    <w:rsid w:val="004302AB"/>
    <w:rsid w:val="00431E7F"/>
    <w:rsid w:val="004345C6"/>
    <w:rsid w:val="00435707"/>
    <w:rsid w:val="004357C0"/>
    <w:rsid w:val="00435B27"/>
    <w:rsid w:val="00435ECA"/>
    <w:rsid w:val="00436189"/>
    <w:rsid w:val="00436211"/>
    <w:rsid w:val="0044009B"/>
    <w:rsid w:val="00440F72"/>
    <w:rsid w:val="00442B31"/>
    <w:rsid w:val="0044378E"/>
    <w:rsid w:val="00443E03"/>
    <w:rsid w:val="00445358"/>
    <w:rsid w:val="004476CA"/>
    <w:rsid w:val="00447BDD"/>
    <w:rsid w:val="00447F65"/>
    <w:rsid w:val="00450444"/>
    <w:rsid w:val="0045067B"/>
    <w:rsid w:val="00451597"/>
    <w:rsid w:val="004519A5"/>
    <w:rsid w:val="00451E23"/>
    <w:rsid w:val="00454A14"/>
    <w:rsid w:val="004567F1"/>
    <w:rsid w:val="0045746C"/>
    <w:rsid w:val="00460C4B"/>
    <w:rsid w:val="0046221A"/>
    <w:rsid w:val="0046249F"/>
    <w:rsid w:val="00462DDA"/>
    <w:rsid w:val="00464067"/>
    <w:rsid w:val="00464701"/>
    <w:rsid w:val="004648E9"/>
    <w:rsid w:val="00465337"/>
    <w:rsid w:val="00465E8D"/>
    <w:rsid w:val="00466718"/>
    <w:rsid w:val="00467CF2"/>
    <w:rsid w:val="00470F96"/>
    <w:rsid w:val="0047149F"/>
    <w:rsid w:val="00471C9A"/>
    <w:rsid w:val="004729A7"/>
    <w:rsid w:val="004730B1"/>
    <w:rsid w:val="0047529F"/>
    <w:rsid w:val="00475B1E"/>
    <w:rsid w:val="004764B1"/>
    <w:rsid w:val="00476669"/>
    <w:rsid w:val="00480279"/>
    <w:rsid w:val="00480B2F"/>
    <w:rsid w:val="00482233"/>
    <w:rsid w:val="00484C4A"/>
    <w:rsid w:val="0048519F"/>
    <w:rsid w:val="00485E48"/>
    <w:rsid w:val="00487F9B"/>
    <w:rsid w:val="0049021F"/>
    <w:rsid w:val="00490EF3"/>
    <w:rsid w:val="00491299"/>
    <w:rsid w:val="00491F88"/>
    <w:rsid w:val="00492347"/>
    <w:rsid w:val="004924B6"/>
    <w:rsid w:val="00494383"/>
    <w:rsid w:val="0049447B"/>
    <w:rsid w:val="00494E8D"/>
    <w:rsid w:val="0049508B"/>
    <w:rsid w:val="004972DC"/>
    <w:rsid w:val="0049769A"/>
    <w:rsid w:val="00497714"/>
    <w:rsid w:val="004A1205"/>
    <w:rsid w:val="004A1CD2"/>
    <w:rsid w:val="004A261F"/>
    <w:rsid w:val="004A3CF8"/>
    <w:rsid w:val="004A449C"/>
    <w:rsid w:val="004A5F1B"/>
    <w:rsid w:val="004A6457"/>
    <w:rsid w:val="004A6687"/>
    <w:rsid w:val="004A6BA6"/>
    <w:rsid w:val="004A6E8D"/>
    <w:rsid w:val="004A77F8"/>
    <w:rsid w:val="004A7D08"/>
    <w:rsid w:val="004B03CB"/>
    <w:rsid w:val="004B0FDA"/>
    <w:rsid w:val="004B1072"/>
    <w:rsid w:val="004B1F5D"/>
    <w:rsid w:val="004B2257"/>
    <w:rsid w:val="004B2797"/>
    <w:rsid w:val="004B34A4"/>
    <w:rsid w:val="004B3AED"/>
    <w:rsid w:val="004B435E"/>
    <w:rsid w:val="004B6B2A"/>
    <w:rsid w:val="004B772B"/>
    <w:rsid w:val="004B78F0"/>
    <w:rsid w:val="004C2925"/>
    <w:rsid w:val="004C36F7"/>
    <w:rsid w:val="004C45D0"/>
    <w:rsid w:val="004C4ADF"/>
    <w:rsid w:val="004C52B3"/>
    <w:rsid w:val="004C548A"/>
    <w:rsid w:val="004C5CE0"/>
    <w:rsid w:val="004C5E4A"/>
    <w:rsid w:val="004C6A2C"/>
    <w:rsid w:val="004C6FE9"/>
    <w:rsid w:val="004C7E39"/>
    <w:rsid w:val="004C7EE4"/>
    <w:rsid w:val="004D0685"/>
    <w:rsid w:val="004D223B"/>
    <w:rsid w:val="004D2CC8"/>
    <w:rsid w:val="004D3109"/>
    <w:rsid w:val="004D3E6E"/>
    <w:rsid w:val="004D4284"/>
    <w:rsid w:val="004D49E4"/>
    <w:rsid w:val="004D78FE"/>
    <w:rsid w:val="004D7D66"/>
    <w:rsid w:val="004E062E"/>
    <w:rsid w:val="004E0D84"/>
    <w:rsid w:val="004E3DBA"/>
    <w:rsid w:val="004E3DF7"/>
    <w:rsid w:val="004E46B7"/>
    <w:rsid w:val="004E5ABE"/>
    <w:rsid w:val="004E6C6A"/>
    <w:rsid w:val="004E7470"/>
    <w:rsid w:val="004E75F1"/>
    <w:rsid w:val="004E763F"/>
    <w:rsid w:val="004F0D72"/>
    <w:rsid w:val="004F128F"/>
    <w:rsid w:val="004F2D8B"/>
    <w:rsid w:val="004F3E32"/>
    <w:rsid w:val="004F4B7C"/>
    <w:rsid w:val="004F50B1"/>
    <w:rsid w:val="004F568C"/>
    <w:rsid w:val="004F58BD"/>
    <w:rsid w:val="004F7638"/>
    <w:rsid w:val="004F7FA9"/>
    <w:rsid w:val="0050093D"/>
    <w:rsid w:val="005009AF"/>
    <w:rsid w:val="00501C88"/>
    <w:rsid w:val="0050221F"/>
    <w:rsid w:val="00502377"/>
    <w:rsid w:val="00503E3F"/>
    <w:rsid w:val="00503EB3"/>
    <w:rsid w:val="00504103"/>
    <w:rsid w:val="00504BB1"/>
    <w:rsid w:val="00506064"/>
    <w:rsid w:val="0050619F"/>
    <w:rsid w:val="005104C3"/>
    <w:rsid w:val="005105D9"/>
    <w:rsid w:val="005119F1"/>
    <w:rsid w:val="00511C14"/>
    <w:rsid w:val="00512913"/>
    <w:rsid w:val="00512D32"/>
    <w:rsid w:val="0051393C"/>
    <w:rsid w:val="00513A96"/>
    <w:rsid w:val="00513BE2"/>
    <w:rsid w:val="0051550F"/>
    <w:rsid w:val="00515790"/>
    <w:rsid w:val="0051647D"/>
    <w:rsid w:val="00516A13"/>
    <w:rsid w:val="0051756D"/>
    <w:rsid w:val="00517D3A"/>
    <w:rsid w:val="00517F49"/>
    <w:rsid w:val="00521A33"/>
    <w:rsid w:val="00521F5C"/>
    <w:rsid w:val="00523303"/>
    <w:rsid w:val="00523995"/>
    <w:rsid w:val="00523B83"/>
    <w:rsid w:val="005245A1"/>
    <w:rsid w:val="00524A43"/>
    <w:rsid w:val="00526389"/>
    <w:rsid w:val="005267B6"/>
    <w:rsid w:val="00527F1B"/>
    <w:rsid w:val="005305BD"/>
    <w:rsid w:val="00530DE9"/>
    <w:rsid w:val="0053361B"/>
    <w:rsid w:val="005345FD"/>
    <w:rsid w:val="00534C42"/>
    <w:rsid w:val="00534F6F"/>
    <w:rsid w:val="00535F83"/>
    <w:rsid w:val="005360A3"/>
    <w:rsid w:val="00536465"/>
    <w:rsid w:val="005368E6"/>
    <w:rsid w:val="00536A6E"/>
    <w:rsid w:val="00536CF6"/>
    <w:rsid w:val="00536DD0"/>
    <w:rsid w:val="00541F85"/>
    <w:rsid w:val="00542906"/>
    <w:rsid w:val="00542A49"/>
    <w:rsid w:val="00544D8B"/>
    <w:rsid w:val="00544DF6"/>
    <w:rsid w:val="00544FAE"/>
    <w:rsid w:val="005458CF"/>
    <w:rsid w:val="00546D40"/>
    <w:rsid w:val="005509D1"/>
    <w:rsid w:val="00550BEE"/>
    <w:rsid w:val="00552843"/>
    <w:rsid w:val="00555CBF"/>
    <w:rsid w:val="0055608E"/>
    <w:rsid w:val="00560217"/>
    <w:rsid w:val="005609FF"/>
    <w:rsid w:val="005618AC"/>
    <w:rsid w:val="005622CD"/>
    <w:rsid w:val="005632CC"/>
    <w:rsid w:val="005636C3"/>
    <w:rsid w:val="005637E5"/>
    <w:rsid w:val="00564279"/>
    <w:rsid w:val="005644D9"/>
    <w:rsid w:val="00565170"/>
    <w:rsid w:val="00565BDE"/>
    <w:rsid w:val="00566ADA"/>
    <w:rsid w:val="0057076B"/>
    <w:rsid w:val="005715BD"/>
    <w:rsid w:val="005724E3"/>
    <w:rsid w:val="00572E27"/>
    <w:rsid w:val="005744C9"/>
    <w:rsid w:val="005745F4"/>
    <w:rsid w:val="00575916"/>
    <w:rsid w:val="0057663B"/>
    <w:rsid w:val="00576958"/>
    <w:rsid w:val="00577D6D"/>
    <w:rsid w:val="00577D82"/>
    <w:rsid w:val="00580178"/>
    <w:rsid w:val="00584630"/>
    <w:rsid w:val="005855C2"/>
    <w:rsid w:val="0058606E"/>
    <w:rsid w:val="0058637C"/>
    <w:rsid w:val="00592732"/>
    <w:rsid w:val="00592EB2"/>
    <w:rsid w:val="00594409"/>
    <w:rsid w:val="00594DC8"/>
    <w:rsid w:val="005965DA"/>
    <w:rsid w:val="005971A5"/>
    <w:rsid w:val="00597324"/>
    <w:rsid w:val="005A00C0"/>
    <w:rsid w:val="005A011F"/>
    <w:rsid w:val="005A0B55"/>
    <w:rsid w:val="005A13F0"/>
    <w:rsid w:val="005A2761"/>
    <w:rsid w:val="005A319C"/>
    <w:rsid w:val="005A3384"/>
    <w:rsid w:val="005A39AE"/>
    <w:rsid w:val="005A4307"/>
    <w:rsid w:val="005A485B"/>
    <w:rsid w:val="005A494E"/>
    <w:rsid w:val="005A5BC1"/>
    <w:rsid w:val="005A5BFF"/>
    <w:rsid w:val="005A6D7A"/>
    <w:rsid w:val="005A7F72"/>
    <w:rsid w:val="005B0218"/>
    <w:rsid w:val="005B17A5"/>
    <w:rsid w:val="005B36E4"/>
    <w:rsid w:val="005B3992"/>
    <w:rsid w:val="005B3B21"/>
    <w:rsid w:val="005B4B04"/>
    <w:rsid w:val="005B4F06"/>
    <w:rsid w:val="005B6AA9"/>
    <w:rsid w:val="005B6B1B"/>
    <w:rsid w:val="005C082E"/>
    <w:rsid w:val="005C11D7"/>
    <w:rsid w:val="005C1353"/>
    <w:rsid w:val="005C35A0"/>
    <w:rsid w:val="005C4068"/>
    <w:rsid w:val="005C4746"/>
    <w:rsid w:val="005C5D47"/>
    <w:rsid w:val="005C76D1"/>
    <w:rsid w:val="005D105E"/>
    <w:rsid w:val="005D2755"/>
    <w:rsid w:val="005D307E"/>
    <w:rsid w:val="005D381C"/>
    <w:rsid w:val="005D3AD2"/>
    <w:rsid w:val="005D591C"/>
    <w:rsid w:val="005D5F69"/>
    <w:rsid w:val="005D6867"/>
    <w:rsid w:val="005D7E1B"/>
    <w:rsid w:val="005E06E8"/>
    <w:rsid w:val="005E1093"/>
    <w:rsid w:val="005E1B66"/>
    <w:rsid w:val="005E3E03"/>
    <w:rsid w:val="005E65E5"/>
    <w:rsid w:val="005E73F8"/>
    <w:rsid w:val="005E7903"/>
    <w:rsid w:val="005E7AAD"/>
    <w:rsid w:val="005F02A3"/>
    <w:rsid w:val="005F071E"/>
    <w:rsid w:val="005F2131"/>
    <w:rsid w:val="005F2F53"/>
    <w:rsid w:val="005F44A4"/>
    <w:rsid w:val="005F4A83"/>
    <w:rsid w:val="005F4C23"/>
    <w:rsid w:val="005F4C75"/>
    <w:rsid w:val="005F4FAF"/>
    <w:rsid w:val="005F51F3"/>
    <w:rsid w:val="005F5DAC"/>
    <w:rsid w:val="005F618E"/>
    <w:rsid w:val="005F6C75"/>
    <w:rsid w:val="005F6E16"/>
    <w:rsid w:val="005F7641"/>
    <w:rsid w:val="005F7E23"/>
    <w:rsid w:val="006013C7"/>
    <w:rsid w:val="00602974"/>
    <w:rsid w:val="00603F2F"/>
    <w:rsid w:val="00604510"/>
    <w:rsid w:val="00604B73"/>
    <w:rsid w:val="00605C39"/>
    <w:rsid w:val="0060600E"/>
    <w:rsid w:val="00606B40"/>
    <w:rsid w:val="006077BA"/>
    <w:rsid w:val="00607F99"/>
    <w:rsid w:val="00610B66"/>
    <w:rsid w:val="00611255"/>
    <w:rsid w:val="0061199D"/>
    <w:rsid w:val="00612FB5"/>
    <w:rsid w:val="006132B7"/>
    <w:rsid w:val="00614A09"/>
    <w:rsid w:val="006152FB"/>
    <w:rsid w:val="00615597"/>
    <w:rsid w:val="00615944"/>
    <w:rsid w:val="00615C96"/>
    <w:rsid w:val="006161C9"/>
    <w:rsid w:val="006163DC"/>
    <w:rsid w:val="006179E8"/>
    <w:rsid w:val="00617CE9"/>
    <w:rsid w:val="006202CB"/>
    <w:rsid w:val="00621B00"/>
    <w:rsid w:val="00622E58"/>
    <w:rsid w:val="00622EB8"/>
    <w:rsid w:val="006231ED"/>
    <w:rsid w:val="006248DF"/>
    <w:rsid w:val="006250ED"/>
    <w:rsid w:val="006254A3"/>
    <w:rsid w:val="0062577D"/>
    <w:rsid w:val="006270FC"/>
    <w:rsid w:val="00627F52"/>
    <w:rsid w:val="006300FD"/>
    <w:rsid w:val="006307CD"/>
    <w:rsid w:val="00630D19"/>
    <w:rsid w:val="00632DD5"/>
    <w:rsid w:val="006333CF"/>
    <w:rsid w:val="006362F7"/>
    <w:rsid w:val="006376A4"/>
    <w:rsid w:val="006376D1"/>
    <w:rsid w:val="00637716"/>
    <w:rsid w:val="00640EED"/>
    <w:rsid w:val="00641AFC"/>
    <w:rsid w:val="00642A53"/>
    <w:rsid w:val="00642F17"/>
    <w:rsid w:val="00642F32"/>
    <w:rsid w:val="0064349E"/>
    <w:rsid w:val="00645B9D"/>
    <w:rsid w:val="00645EB2"/>
    <w:rsid w:val="006465D8"/>
    <w:rsid w:val="006475AA"/>
    <w:rsid w:val="00647C37"/>
    <w:rsid w:val="00650C5F"/>
    <w:rsid w:val="006510F4"/>
    <w:rsid w:val="00651333"/>
    <w:rsid w:val="00651767"/>
    <w:rsid w:val="00652FCE"/>
    <w:rsid w:val="00653A17"/>
    <w:rsid w:val="0065497B"/>
    <w:rsid w:val="00654BDA"/>
    <w:rsid w:val="00655C15"/>
    <w:rsid w:val="006569DE"/>
    <w:rsid w:val="00657E40"/>
    <w:rsid w:val="0066045A"/>
    <w:rsid w:val="006616D8"/>
    <w:rsid w:val="00661A8B"/>
    <w:rsid w:val="00661AEF"/>
    <w:rsid w:val="006622AE"/>
    <w:rsid w:val="00663035"/>
    <w:rsid w:val="00664865"/>
    <w:rsid w:val="00665D79"/>
    <w:rsid w:val="00666F9C"/>
    <w:rsid w:val="00667B2E"/>
    <w:rsid w:val="00667B97"/>
    <w:rsid w:val="00670131"/>
    <w:rsid w:val="006708EA"/>
    <w:rsid w:val="00670C40"/>
    <w:rsid w:val="00671B50"/>
    <w:rsid w:val="006726C5"/>
    <w:rsid w:val="00672A2A"/>
    <w:rsid w:val="00674D94"/>
    <w:rsid w:val="00674EBF"/>
    <w:rsid w:val="00674ECA"/>
    <w:rsid w:val="0067591E"/>
    <w:rsid w:val="00677CC7"/>
    <w:rsid w:val="006800F1"/>
    <w:rsid w:val="0068044D"/>
    <w:rsid w:val="00681A72"/>
    <w:rsid w:val="00682A4E"/>
    <w:rsid w:val="00682AA3"/>
    <w:rsid w:val="006831C0"/>
    <w:rsid w:val="00683987"/>
    <w:rsid w:val="006841A3"/>
    <w:rsid w:val="0068426E"/>
    <w:rsid w:val="00684AAB"/>
    <w:rsid w:val="0068504F"/>
    <w:rsid w:val="00685391"/>
    <w:rsid w:val="00686524"/>
    <w:rsid w:val="0068718E"/>
    <w:rsid w:val="00687475"/>
    <w:rsid w:val="006879F3"/>
    <w:rsid w:val="0069216F"/>
    <w:rsid w:val="0069257D"/>
    <w:rsid w:val="00693016"/>
    <w:rsid w:val="006937EC"/>
    <w:rsid w:val="00694558"/>
    <w:rsid w:val="00694A35"/>
    <w:rsid w:val="0069639B"/>
    <w:rsid w:val="006A0A81"/>
    <w:rsid w:val="006A1DD5"/>
    <w:rsid w:val="006A23BF"/>
    <w:rsid w:val="006A2F7E"/>
    <w:rsid w:val="006A30BA"/>
    <w:rsid w:val="006A34E1"/>
    <w:rsid w:val="006A5756"/>
    <w:rsid w:val="006A5ADC"/>
    <w:rsid w:val="006A5FFF"/>
    <w:rsid w:val="006B07E4"/>
    <w:rsid w:val="006B184A"/>
    <w:rsid w:val="006B399E"/>
    <w:rsid w:val="006B5FE5"/>
    <w:rsid w:val="006B6833"/>
    <w:rsid w:val="006B7F04"/>
    <w:rsid w:val="006C0039"/>
    <w:rsid w:val="006C01BE"/>
    <w:rsid w:val="006C0333"/>
    <w:rsid w:val="006C336F"/>
    <w:rsid w:val="006C3949"/>
    <w:rsid w:val="006C3C0C"/>
    <w:rsid w:val="006C4064"/>
    <w:rsid w:val="006C4E28"/>
    <w:rsid w:val="006C5272"/>
    <w:rsid w:val="006C5760"/>
    <w:rsid w:val="006C7992"/>
    <w:rsid w:val="006D0A0A"/>
    <w:rsid w:val="006D0A3E"/>
    <w:rsid w:val="006D0B21"/>
    <w:rsid w:val="006D0CD7"/>
    <w:rsid w:val="006D102D"/>
    <w:rsid w:val="006D11F1"/>
    <w:rsid w:val="006D1343"/>
    <w:rsid w:val="006D29F0"/>
    <w:rsid w:val="006D3786"/>
    <w:rsid w:val="006D5FCB"/>
    <w:rsid w:val="006D6AAE"/>
    <w:rsid w:val="006D7B04"/>
    <w:rsid w:val="006E0AAC"/>
    <w:rsid w:val="006E0AE0"/>
    <w:rsid w:val="006E0D6B"/>
    <w:rsid w:val="006E1459"/>
    <w:rsid w:val="006E313C"/>
    <w:rsid w:val="006E50BA"/>
    <w:rsid w:val="006F003B"/>
    <w:rsid w:val="006F135E"/>
    <w:rsid w:val="006F1B96"/>
    <w:rsid w:val="006F210B"/>
    <w:rsid w:val="006F2B11"/>
    <w:rsid w:val="006F5F8F"/>
    <w:rsid w:val="006F674B"/>
    <w:rsid w:val="006F6982"/>
    <w:rsid w:val="00700E2C"/>
    <w:rsid w:val="00701181"/>
    <w:rsid w:val="00701AEA"/>
    <w:rsid w:val="00701D60"/>
    <w:rsid w:val="0070262B"/>
    <w:rsid w:val="00702C01"/>
    <w:rsid w:val="00704F46"/>
    <w:rsid w:val="007057CE"/>
    <w:rsid w:val="00706902"/>
    <w:rsid w:val="00706DA8"/>
    <w:rsid w:val="0070730F"/>
    <w:rsid w:val="007073BD"/>
    <w:rsid w:val="00707684"/>
    <w:rsid w:val="00707C18"/>
    <w:rsid w:val="00707E1E"/>
    <w:rsid w:val="00707E93"/>
    <w:rsid w:val="00710FD1"/>
    <w:rsid w:val="00711C18"/>
    <w:rsid w:val="00712D12"/>
    <w:rsid w:val="00713254"/>
    <w:rsid w:val="0071352D"/>
    <w:rsid w:val="007135C7"/>
    <w:rsid w:val="00713873"/>
    <w:rsid w:val="007138F0"/>
    <w:rsid w:val="007175E0"/>
    <w:rsid w:val="0072033A"/>
    <w:rsid w:val="00720440"/>
    <w:rsid w:val="007213EB"/>
    <w:rsid w:val="00724C64"/>
    <w:rsid w:val="00724F3C"/>
    <w:rsid w:val="00725936"/>
    <w:rsid w:val="0072603B"/>
    <w:rsid w:val="007272C0"/>
    <w:rsid w:val="007272C3"/>
    <w:rsid w:val="0072751B"/>
    <w:rsid w:val="00727E37"/>
    <w:rsid w:val="00727EB2"/>
    <w:rsid w:val="00727FB5"/>
    <w:rsid w:val="0073067C"/>
    <w:rsid w:val="0073079B"/>
    <w:rsid w:val="00730EFD"/>
    <w:rsid w:val="00731E20"/>
    <w:rsid w:val="0073206A"/>
    <w:rsid w:val="0073273F"/>
    <w:rsid w:val="00732E1D"/>
    <w:rsid w:val="00733355"/>
    <w:rsid w:val="00734180"/>
    <w:rsid w:val="00737A46"/>
    <w:rsid w:val="00737FF4"/>
    <w:rsid w:val="00741A37"/>
    <w:rsid w:val="00741BBB"/>
    <w:rsid w:val="00742C0E"/>
    <w:rsid w:val="007430F6"/>
    <w:rsid w:val="0074348E"/>
    <w:rsid w:val="00743CC8"/>
    <w:rsid w:val="00744269"/>
    <w:rsid w:val="00744783"/>
    <w:rsid w:val="00745056"/>
    <w:rsid w:val="0074573F"/>
    <w:rsid w:val="00745987"/>
    <w:rsid w:val="007469E1"/>
    <w:rsid w:val="00750188"/>
    <w:rsid w:val="00750735"/>
    <w:rsid w:val="00750C43"/>
    <w:rsid w:val="0075193F"/>
    <w:rsid w:val="00753016"/>
    <w:rsid w:val="0075321E"/>
    <w:rsid w:val="00753352"/>
    <w:rsid w:val="00753425"/>
    <w:rsid w:val="007539B8"/>
    <w:rsid w:val="007576E3"/>
    <w:rsid w:val="0076015E"/>
    <w:rsid w:val="00760689"/>
    <w:rsid w:val="0076097C"/>
    <w:rsid w:val="00760EF4"/>
    <w:rsid w:val="007610E7"/>
    <w:rsid w:val="007619D7"/>
    <w:rsid w:val="00761DBF"/>
    <w:rsid w:val="0076293D"/>
    <w:rsid w:val="00762FD9"/>
    <w:rsid w:val="00763A18"/>
    <w:rsid w:val="00764EA9"/>
    <w:rsid w:val="007666B9"/>
    <w:rsid w:val="007703E4"/>
    <w:rsid w:val="007709F2"/>
    <w:rsid w:val="00770EFD"/>
    <w:rsid w:val="00771533"/>
    <w:rsid w:val="007739FA"/>
    <w:rsid w:val="007739FB"/>
    <w:rsid w:val="007749F6"/>
    <w:rsid w:val="00774AE5"/>
    <w:rsid w:val="00774B9E"/>
    <w:rsid w:val="00774BEF"/>
    <w:rsid w:val="00775375"/>
    <w:rsid w:val="00776A98"/>
    <w:rsid w:val="00776CCD"/>
    <w:rsid w:val="007807D0"/>
    <w:rsid w:val="00781677"/>
    <w:rsid w:val="00782888"/>
    <w:rsid w:val="007828F9"/>
    <w:rsid w:val="0078364A"/>
    <w:rsid w:val="0078640D"/>
    <w:rsid w:val="00790794"/>
    <w:rsid w:val="00790EF9"/>
    <w:rsid w:val="007916C3"/>
    <w:rsid w:val="00791BCC"/>
    <w:rsid w:val="0079275B"/>
    <w:rsid w:val="00793E13"/>
    <w:rsid w:val="007944E0"/>
    <w:rsid w:val="007945B9"/>
    <w:rsid w:val="00794D01"/>
    <w:rsid w:val="00796213"/>
    <w:rsid w:val="00797083"/>
    <w:rsid w:val="00797533"/>
    <w:rsid w:val="007975C1"/>
    <w:rsid w:val="007A00B1"/>
    <w:rsid w:val="007A0ACD"/>
    <w:rsid w:val="007A0E3C"/>
    <w:rsid w:val="007A1B2E"/>
    <w:rsid w:val="007A21A4"/>
    <w:rsid w:val="007A25D2"/>
    <w:rsid w:val="007A6AA1"/>
    <w:rsid w:val="007A6C04"/>
    <w:rsid w:val="007A73CA"/>
    <w:rsid w:val="007A7FB7"/>
    <w:rsid w:val="007B08F6"/>
    <w:rsid w:val="007B0A71"/>
    <w:rsid w:val="007B2045"/>
    <w:rsid w:val="007B2306"/>
    <w:rsid w:val="007B2BBE"/>
    <w:rsid w:val="007B2E54"/>
    <w:rsid w:val="007B2F11"/>
    <w:rsid w:val="007B3861"/>
    <w:rsid w:val="007B3B7F"/>
    <w:rsid w:val="007B418B"/>
    <w:rsid w:val="007B454B"/>
    <w:rsid w:val="007B4553"/>
    <w:rsid w:val="007B5174"/>
    <w:rsid w:val="007B5464"/>
    <w:rsid w:val="007B5A8D"/>
    <w:rsid w:val="007B70D9"/>
    <w:rsid w:val="007B783C"/>
    <w:rsid w:val="007C3FEB"/>
    <w:rsid w:val="007C459D"/>
    <w:rsid w:val="007C474D"/>
    <w:rsid w:val="007C4DED"/>
    <w:rsid w:val="007C59EA"/>
    <w:rsid w:val="007C6BBE"/>
    <w:rsid w:val="007D0B95"/>
    <w:rsid w:val="007D0D9C"/>
    <w:rsid w:val="007D0E88"/>
    <w:rsid w:val="007D0FDB"/>
    <w:rsid w:val="007D1A03"/>
    <w:rsid w:val="007D1AA6"/>
    <w:rsid w:val="007D4632"/>
    <w:rsid w:val="007D4F58"/>
    <w:rsid w:val="007D7436"/>
    <w:rsid w:val="007D7C5D"/>
    <w:rsid w:val="007E161F"/>
    <w:rsid w:val="007E171D"/>
    <w:rsid w:val="007E2D18"/>
    <w:rsid w:val="007E2E6D"/>
    <w:rsid w:val="007E3827"/>
    <w:rsid w:val="007E441B"/>
    <w:rsid w:val="007E512C"/>
    <w:rsid w:val="007E56E6"/>
    <w:rsid w:val="007E5C8C"/>
    <w:rsid w:val="007E5CAE"/>
    <w:rsid w:val="007E6668"/>
    <w:rsid w:val="007E67CD"/>
    <w:rsid w:val="007E7335"/>
    <w:rsid w:val="007E7D02"/>
    <w:rsid w:val="007F1262"/>
    <w:rsid w:val="007F2262"/>
    <w:rsid w:val="007F3D40"/>
    <w:rsid w:val="007F3E3E"/>
    <w:rsid w:val="007F44DD"/>
    <w:rsid w:val="007F4650"/>
    <w:rsid w:val="007F4E25"/>
    <w:rsid w:val="007F5395"/>
    <w:rsid w:val="007F666C"/>
    <w:rsid w:val="007F6B21"/>
    <w:rsid w:val="007F6E6F"/>
    <w:rsid w:val="007F6F0D"/>
    <w:rsid w:val="00800A9D"/>
    <w:rsid w:val="0080271A"/>
    <w:rsid w:val="00803C1B"/>
    <w:rsid w:val="00803FC6"/>
    <w:rsid w:val="00804242"/>
    <w:rsid w:val="008043EA"/>
    <w:rsid w:val="00806731"/>
    <w:rsid w:val="008069E1"/>
    <w:rsid w:val="00806A32"/>
    <w:rsid w:val="00806FAB"/>
    <w:rsid w:val="00807046"/>
    <w:rsid w:val="008073B7"/>
    <w:rsid w:val="00807A96"/>
    <w:rsid w:val="00810EF3"/>
    <w:rsid w:val="0081138A"/>
    <w:rsid w:val="00813E48"/>
    <w:rsid w:val="00814F53"/>
    <w:rsid w:val="00816786"/>
    <w:rsid w:val="0081706C"/>
    <w:rsid w:val="0082057F"/>
    <w:rsid w:val="00820783"/>
    <w:rsid w:val="00820A41"/>
    <w:rsid w:val="00820DA3"/>
    <w:rsid w:val="00821EF7"/>
    <w:rsid w:val="0082249A"/>
    <w:rsid w:val="008229F0"/>
    <w:rsid w:val="00822A9E"/>
    <w:rsid w:val="008253D1"/>
    <w:rsid w:val="00826866"/>
    <w:rsid w:val="0082686D"/>
    <w:rsid w:val="00826CB8"/>
    <w:rsid w:val="00827459"/>
    <w:rsid w:val="00827CD2"/>
    <w:rsid w:val="00827F02"/>
    <w:rsid w:val="00830DE4"/>
    <w:rsid w:val="0083127E"/>
    <w:rsid w:val="008313FA"/>
    <w:rsid w:val="00832C46"/>
    <w:rsid w:val="0083342D"/>
    <w:rsid w:val="00833857"/>
    <w:rsid w:val="008347F0"/>
    <w:rsid w:val="00835557"/>
    <w:rsid w:val="00835996"/>
    <w:rsid w:val="00835A45"/>
    <w:rsid w:val="00836019"/>
    <w:rsid w:val="00836CCC"/>
    <w:rsid w:val="00840BBF"/>
    <w:rsid w:val="0084161D"/>
    <w:rsid w:val="00841C1B"/>
    <w:rsid w:val="00842530"/>
    <w:rsid w:val="00842C3F"/>
    <w:rsid w:val="00842FF1"/>
    <w:rsid w:val="008442E9"/>
    <w:rsid w:val="00847744"/>
    <w:rsid w:val="008478DF"/>
    <w:rsid w:val="0085032B"/>
    <w:rsid w:val="00850DC8"/>
    <w:rsid w:val="0085105A"/>
    <w:rsid w:val="008518CA"/>
    <w:rsid w:val="00853DCB"/>
    <w:rsid w:val="00853E29"/>
    <w:rsid w:val="008541CF"/>
    <w:rsid w:val="00854456"/>
    <w:rsid w:val="0085733A"/>
    <w:rsid w:val="0085737C"/>
    <w:rsid w:val="00857B3E"/>
    <w:rsid w:val="00857DC4"/>
    <w:rsid w:val="008613E7"/>
    <w:rsid w:val="00861E8E"/>
    <w:rsid w:val="0086201B"/>
    <w:rsid w:val="008635E2"/>
    <w:rsid w:val="008637DA"/>
    <w:rsid w:val="008649B8"/>
    <w:rsid w:val="00864C62"/>
    <w:rsid w:val="008651BF"/>
    <w:rsid w:val="008651DB"/>
    <w:rsid w:val="008654D6"/>
    <w:rsid w:val="008656B4"/>
    <w:rsid w:val="00866C19"/>
    <w:rsid w:val="00867743"/>
    <w:rsid w:val="00870794"/>
    <w:rsid w:val="00870818"/>
    <w:rsid w:val="00870991"/>
    <w:rsid w:val="00870D6D"/>
    <w:rsid w:val="00872D1E"/>
    <w:rsid w:val="00873C82"/>
    <w:rsid w:val="00876A25"/>
    <w:rsid w:val="00876BFE"/>
    <w:rsid w:val="00877025"/>
    <w:rsid w:val="008811FD"/>
    <w:rsid w:val="008832D7"/>
    <w:rsid w:val="00884806"/>
    <w:rsid w:val="00886856"/>
    <w:rsid w:val="00886F44"/>
    <w:rsid w:val="00886F59"/>
    <w:rsid w:val="008903C4"/>
    <w:rsid w:val="0089063A"/>
    <w:rsid w:val="008908E3"/>
    <w:rsid w:val="00891F64"/>
    <w:rsid w:val="008938BD"/>
    <w:rsid w:val="00894456"/>
    <w:rsid w:val="008948AD"/>
    <w:rsid w:val="00894B59"/>
    <w:rsid w:val="00894BA8"/>
    <w:rsid w:val="00894F68"/>
    <w:rsid w:val="008963F8"/>
    <w:rsid w:val="008965FA"/>
    <w:rsid w:val="008968DB"/>
    <w:rsid w:val="00896A53"/>
    <w:rsid w:val="00896A80"/>
    <w:rsid w:val="00897347"/>
    <w:rsid w:val="008979C1"/>
    <w:rsid w:val="008A07B1"/>
    <w:rsid w:val="008A0E98"/>
    <w:rsid w:val="008A22AA"/>
    <w:rsid w:val="008A25CA"/>
    <w:rsid w:val="008A357F"/>
    <w:rsid w:val="008A431D"/>
    <w:rsid w:val="008A59FC"/>
    <w:rsid w:val="008B0813"/>
    <w:rsid w:val="008B0E18"/>
    <w:rsid w:val="008B0FBC"/>
    <w:rsid w:val="008B1233"/>
    <w:rsid w:val="008B1F2B"/>
    <w:rsid w:val="008B2061"/>
    <w:rsid w:val="008B35F0"/>
    <w:rsid w:val="008B3685"/>
    <w:rsid w:val="008B3B2F"/>
    <w:rsid w:val="008B3BD2"/>
    <w:rsid w:val="008B5E1E"/>
    <w:rsid w:val="008C0435"/>
    <w:rsid w:val="008C0D54"/>
    <w:rsid w:val="008C0DE5"/>
    <w:rsid w:val="008C198E"/>
    <w:rsid w:val="008C1BA7"/>
    <w:rsid w:val="008C1C91"/>
    <w:rsid w:val="008C2BB5"/>
    <w:rsid w:val="008C380D"/>
    <w:rsid w:val="008C4A22"/>
    <w:rsid w:val="008C4C4C"/>
    <w:rsid w:val="008C5855"/>
    <w:rsid w:val="008C5E0F"/>
    <w:rsid w:val="008C7277"/>
    <w:rsid w:val="008D02A2"/>
    <w:rsid w:val="008D04CF"/>
    <w:rsid w:val="008D0E7A"/>
    <w:rsid w:val="008D1229"/>
    <w:rsid w:val="008D1E64"/>
    <w:rsid w:val="008D2B77"/>
    <w:rsid w:val="008D31EB"/>
    <w:rsid w:val="008D3CA8"/>
    <w:rsid w:val="008D593B"/>
    <w:rsid w:val="008D5A86"/>
    <w:rsid w:val="008D712F"/>
    <w:rsid w:val="008D737F"/>
    <w:rsid w:val="008D73EA"/>
    <w:rsid w:val="008D7A92"/>
    <w:rsid w:val="008E07C3"/>
    <w:rsid w:val="008E0C2C"/>
    <w:rsid w:val="008E1060"/>
    <w:rsid w:val="008E208A"/>
    <w:rsid w:val="008E221F"/>
    <w:rsid w:val="008E224E"/>
    <w:rsid w:val="008E262D"/>
    <w:rsid w:val="008E2BB8"/>
    <w:rsid w:val="008E2C72"/>
    <w:rsid w:val="008E2E75"/>
    <w:rsid w:val="008E54A4"/>
    <w:rsid w:val="008E723B"/>
    <w:rsid w:val="008F11B4"/>
    <w:rsid w:val="008F14B3"/>
    <w:rsid w:val="008F20AF"/>
    <w:rsid w:val="008F29EE"/>
    <w:rsid w:val="008F4775"/>
    <w:rsid w:val="008F5A7C"/>
    <w:rsid w:val="008F683F"/>
    <w:rsid w:val="008F7906"/>
    <w:rsid w:val="0090012D"/>
    <w:rsid w:val="00900AA4"/>
    <w:rsid w:val="00901AF7"/>
    <w:rsid w:val="00901BD7"/>
    <w:rsid w:val="00901C7F"/>
    <w:rsid w:val="009027DB"/>
    <w:rsid w:val="0090351B"/>
    <w:rsid w:val="00904096"/>
    <w:rsid w:val="009044A4"/>
    <w:rsid w:val="009052E8"/>
    <w:rsid w:val="009063BA"/>
    <w:rsid w:val="009073CC"/>
    <w:rsid w:val="00910A5A"/>
    <w:rsid w:val="009117C0"/>
    <w:rsid w:val="00911CF0"/>
    <w:rsid w:val="00911F0A"/>
    <w:rsid w:val="00913081"/>
    <w:rsid w:val="009141A0"/>
    <w:rsid w:val="00914B6C"/>
    <w:rsid w:val="009151C2"/>
    <w:rsid w:val="00915829"/>
    <w:rsid w:val="0091665A"/>
    <w:rsid w:val="00917F84"/>
    <w:rsid w:val="0092038B"/>
    <w:rsid w:val="009215B7"/>
    <w:rsid w:val="00921A05"/>
    <w:rsid w:val="009227BE"/>
    <w:rsid w:val="00922BAA"/>
    <w:rsid w:val="009231E8"/>
    <w:rsid w:val="00924045"/>
    <w:rsid w:val="0092495B"/>
    <w:rsid w:val="009249E8"/>
    <w:rsid w:val="00925C91"/>
    <w:rsid w:val="00927DC3"/>
    <w:rsid w:val="00931CF9"/>
    <w:rsid w:val="00933E8B"/>
    <w:rsid w:val="0093421D"/>
    <w:rsid w:val="0093469E"/>
    <w:rsid w:val="009347F4"/>
    <w:rsid w:val="00934D81"/>
    <w:rsid w:val="0093548C"/>
    <w:rsid w:val="00936E79"/>
    <w:rsid w:val="00937DEF"/>
    <w:rsid w:val="0094071D"/>
    <w:rsid w:val="00940F60"/>
    <w:rsid w:val="00941056"/>
    <w:rsid w:val="00941198"/>
    <w:rsid w:val="0094241E"/>
    <w:rsid w:val="009429E8"/>
    <w:rsid w:val="00942C77"/>
    <w:rsid w:val="00943477"/>
    <w:rsid w:val="00943EE8"/>
    <w:rsid w:val="00944A56"/>
    <w:rsid w:val="00945B0B"/>
    <w:rsid w:val="0094603E"/>
    <w:rsid w:val="00950493"/>
    <w:rsid w:val="00950D7A"/>
    <w:rsid w:val="0095133F"/>
    <w:rsid w:val="00951E4D"/>
    <w:rsid w:val="00952553"/>
    <w:rsid w:val="00952B32"/>
    <w:rsid w:val="00952FC4"/>
    <w:rsid w:val="00953C6C"/>
    <w:rsid w:val="00954262"/>
    <w:rsid w:val="009544A0"/>
    <w:rsid w:val="00955827"/>
    <w:rsid w:val="009566A3"/>
    <w:rsid w:val="009566D2"/>
    <w:rsid w:val="00957CFF"/>
    <w:rsid w:val="00957DB4"/>
    <w:rsid w:val="00960312"/>
    <w:rsid w:val="00960CD1"/>
    <w:rsid w:val="00961A50"/>
    <w:rsid w:val="00961F0B"/>
    <w:rsid w:val="00961F42"/>
    <w:rsid w:val="00964E1C"/>
    <w:rsid w:val="00965A5A"/>
    <w:rsid w:val="00966496"/>
    <w:rsid w:val="009678AE"/>
    <w:rsid w:val="00970128"/>
    <w:rsid w:val="00970676"/>
    <w:rsid w:val="0097131B"/>
    <w:rsid w:val="0097171A"/>
    <w:rsid w:val="00971C5F"/>
    <w:rsid w:val="00972013"/>
    <w:rsid w:val="00972697"/>
    <w:rsid w:val="00973E3B"/>
    <w:rsid w:val="009743E8"/>
    <w:rsid w:val="0097466A"/>
    <w:rsid w:val="00974F75"/>
    <w:rsid w:val="00975BD5"/>
    <w:rsid w:val="009760D0"/>
    <w:rsid w:val="00976B64"/>
    <w:rsid w:val="00977A06"/>
    <w:rsid w:val="0098036E"/>
    <w:rsid w:val="00980A16"/>
    <w:rsid w:val="00980EC2"/>
    <w:rsid w:val="00982965"/>
    <w:rsid w:val="00982CDF"/>
    <w:rsid w:val="00983315"/>
    <w:rsid w:val="009833E5"/>
    <w:rsid w:val="00983BED"/>
    <w:rsid w:val="00983F48"/>
    <w:rsid w:val="00984BBD"/>
    <w:rsid w:val="009860C7"/>
    <w:rsid w:val="0099000D"/>
    <w:rsid w:val="00990DB5"/>
    <w:rsid w:val="00991A40"/>
    <w:rsid w:val="00992849"/>
    <w:rsid w:val="00994045"/>
    <w:rsid w:val="009943F1"/>
    <w:rsid w:val="009947E9"/>
    <w:rsid w:val="0099543A"/>
    <w:rsid w:val="0099667E"/>
    <w:rsid w:val="0099702F"/>
    <w:rsid w:val="009A1029"/>
    <w:rsid w:val="009A1D55"/>
    <w:rsid w:val="009A1F6D"/>
    <w:rsid w:val="009A254B"/>
    <w:rsid w:val="009A2B88"/>
    <w:rsid w:val="009A339D"/>
    <w:rsid w:val="009A4C33"/>
    <w:rsid w:val="009A4E8F"/>
    <w:rsid w:val="009A6208"/>
    <w:rsid w:val="009A63CD"/>
    <w:rsid w:val="009A718D"/>
    <w:rsid w:val="009A73DB"/>
    <w:rsid w:val="009A7552"/>
    <w:rsid w:val="009B01C7"/>
    <w:rsid w:val="009B0916"/>
    <w:rsid w:val="009B25A1"/>
    <w:rsid w:val="009B438A"/>
    <w:rsid w:val="009B489F"/>
    <w:rsid w:val="009B4F20"/>
    <w:rsid w:val="009B7E47"/>
    <w:rsid w:val="009C0B18"/>
    <w:rsid w:val="009C1626"/>
    <w:rsid w:val="009C3D58"/>
    <w:rsid w:val="009C5304"/>
    <w:rsid w:val="009C5646"/>
    <w:rsid w:val="009C5C3B"/>
    <w:rsid w:val="009C5E60"/>
    <w:rsid w:val="009C698F"/>
    <w:rsid w:val="009C7EA7"/>
    <w:rsid w:val="009C7F36"/>
    <w:rsid w:val="009D0494"/>
    <w:rsid w:val="009D0AE7"/>
    <w:rsid w:val="009D1406"/>
    <w:rsid w:val="009D1941"/>
    <w:rsid w:val="009D2A8A"/>
    <w:rsid w:val="009D3489"/>
    <w:rsid w:val="009D3B0E"/>
    <w:rsid w:val="009D408A"/>
    <w:rsid w:val="009D531B"/>
    <w:rsid w:val="009D54CD"/>
    <w:rsid w:val="009D6B27"/>
    <w:rsid w:val="009E1A56"/>
    <w:rsid w:val="009E1F56"/>
    <w:rsid w:val="009E4DF9"/>
    <w:rsid w:val="009E5B64"/>
    <w:rsid w:val="009E5D29"/>
    <w:rsid w:val="009E6370"/>
    <w:rsid w:val="009E6991"/>
    <w:rsid w:val="009F1038"/>
    <w:rsid w:val="009F104B"/>
    <w:rsid w:val="009F257C"/>
    <w:rsid w:val="009F3AE6"/>
    <w:rsid w:val="009F4FCD"/>
    <w:rsid w:val="009F6D78"/>
    <w:rsid w:val="009F76E7"/>
    <w:rsid w:val="009F7C14"/>
    <w:rsid w:val="00A00303"/>
    <w:rsid w:val="00A015D9"/>
    <w:rsid w:val="00A01B77"/>
    <w:rsid w:val="00A02782"/>
    <w:rsid w:val="00A03247"/>
    <w:rsid w:val="00A046C6"/>
    <w:rsid w:val="00A0480B"/>
    <w:rsid w:val="00A04E49"/>
    <w:rsid w:val="00A052BB"/>
    <w:rsid w:val="00A0569B"/>
    <w:rsid w:val="00A06BBF"/>
    <w:rsid w:val="00A06E2A"/>
    <w:rsid w:val="00A06E45"/>
    <w:rsid w:val="00A10B65"/>
    <w:rsid w:val="00A11DCB"/>
    <w:rsid w:val="00A13CC1"/>
    <w:rsid w:val="00A14B52"/>
    <w:rsid w:val="00A14F4C"/>
    <w:rsid w:val="00A1684F"/>
    <w:rsid w:val="00A1692E"/>
    <w:rsid w:val="00A1794E"/>
    <w:rsid w:val="00A17E3B"/>
    <w:rsid w:val="00A202B6"/>
    <w:rsid w:val="00A20FF0"/>
    <w:rsid w:val="00A21A13"/>
    <w:rsid w:val="00A22C98"/>
    <w:rsid w:val="00A230A5"/>
    <w:rsid w:val="00A23DB3"/>
    <w:rsid w:val="00A24D68"/>
    <w:rsid w:val="00A24E1A"/>
    <w:rsid w:val="00A26B69"/>
    <w:rsid w:val="00A26F0F"/>
    <w:rsid w:val="00A2769F"/>
    <w:rsid w:val="00A279A2"/>
    <w:rsid w:val="00A305D5"/>
    <w:rsid w:val="00A30EBB"/>
    <w:rsid w:val="00A30F58"/>
    <w:rsid w:val="00A32664"/>
    <w:rsid w:val="00A33AF7"/>
    <w:rsid w:val="00A34565"/>
    <w:rsid w:val="00A35556"/>
    <w:rsid w:val="00A3578F"/>
    <w:rsid w:val="00A35EBA"/>
    <w:rsid w:val="00A364E6"/>
    <w:rsid w:val="00A365B6"/>
    <w:rsid w:val="00A373E9"/>
    <w:rsid w:val="00A449D3"/>
    <w:rsid w:val="00A453C0"/>
    <w:rsid w:val="00A46732"/>
    <w:rsid w:val="00A46BEC"/>
    <w:rsid w:val="00A47EC2"/>
    <w:rsid w:val="00A5141C"/>
    <w:rsid w:val="00A51D68"/>
    <w:rsid w:val="00A521D3"/>
    <w:rsid w:val="00A549E9"/>
    <w:rsid w:val="00A56129"/>
    <w:rsid w:val="00A565B8"/>
    <w:rsid w:val="00A57102"/>
    <w:rsid w:val="00A57512"/>
    <w:rsid w:val="00A5795B"/>
    <w:rsid w:val="00A57AF5"/>
    <w:rsid w:val="00A57D01"/>
    <w:rsid w:val="00A606F9"/>
    <w:rsid w:val="00A60EB0"/>
    <w:rsid w:val="00A61437"/>
    <w:rsid w:val="00A61976"/>
    <w:rsid w:val="00A619BA"/>
    <w:rsid w:val="00A61AB9"/>
    <w:rsid w:val="00A61F08"/>
    <w:rsid w:val="00A6272C"/>
    <w:rsid w:val="00A6376E"/>
    <w:rsid w:val="00A64CAE"/>
    <w:rsid w:val="00A659B2"/>
    <w:rsid w:val="00A66DC9"/>
    <w:rsid w:val="00A67997"/>
    <w:rsid w:val="00A7051F"/>
    <w:rsid w:val="00A71766"/>
    <w:rsid w:val="00A717CE"/>
    <w:rsid w:val="00A72720"/>
    <w:rsid w:val="00A72908"/>
    <w:rsid w:val="00A72A66"/>
    <w:rsid w:val="00A73779"/>
    <w:rsid w:val="00A73CA0"/>
    <w:rsid w:val="00A744D2"/>
    <w:rsid w:val="00A7478A"/>
    <w:rsid w:val="00A75697"/>
    <w:rsid w:val="00A7574E"/>
    <w:rsid w:val="00A75F19"/>
    <w:rsid w:val="00A76B2B"/>
    <w:rsid w:val="00A77C4F"/>
    <w:rsid w:val="00A77FEA"/>
    <w:rsid w:val="00A817C8"/>
    <w:rsid w:val="00A82078"/>
    <w:rsid w:val="00A83688"/>
    <w:rsid w:val="00A85AB8"/>
    <w:rsid w:val="00A85F90"/>
    <w:rsid w:val="00A861FD"/>
    <w:rsid w:val="00A86250"/>
    <w:rsid w:val="00A86C67"/>
    <w:rsid w:val="00A87CDB"/>
    <w:rsid w:val="00A90FD7"/>
    <w:rsid w:val="00A91509"/>
    <w:rsid w:val="00A91593"/>
    <w:rsid w:val="00A918AF"/>
    <w:rsid w:val="00A92093"/>
    <w:rsid w:val="00A92485"/>
    <w:rsid w:val="00A9292B"/>
    <w:rsid w:val="00A94640"/>
    <w:rsid w:val="00A95C4D"/>
    <w:rsid w:val="00A96E4E"/>
    <w:rsid w:val="00A97195"/>
    <w:rsid w:val="00AA0151"/>
    <w:rsid w:val="00AA043A"/>
    <w:rsid w:val="00AA0705"/>
    <w:rsid w:val="00AA104A"/>
    <w:rsid w:val="00AA1176"/>
    <w:rsid w:val="00AA1EEB"/>
    <w:rsid w:val="00AA378C"/>
    <w:rsid w:val="00AA40CB"/>
    <w:rsid w:val="00AA41D8"/>
    <w:rsid w:val="00AA502A"/>
    <w:rsid w:val="00AA5040"/>
    <w:rsid w:val="00AA5C11"/>
    <w:rsid w:val="00AA69AE"/>
    <w:rsid w:val="00AA6F00"/>
    <w:rsid w:val="00AA7B35"/>
    <w:rsid w:val="00AB021A"/>
    <w:rsid w:val="00AB0373"/>
    <w:rsid w:val="00AB0BDF"/>
    <w:rsid w:val="00AB0D05"/>
    <w:rsid w:val="00AB13A6"/>
    <w:rsid w:val="00AB19F2"/>
    <w:rsid w:val="00AB1FCC"/>
    <w:rsid w:val="00AB25EC"/>
    <w:rsid w:val="00AB47CE"/>
    <w:rsid w:val="00AB4A99"/>
    <w:rsid w:val="00AB50E4"/>
    <w:rsid w:val="00AB5966"/>
    <w:rsid w:val="00AB597C"/>
    <w:rsid w:val="00AB6639"/>
    <w:rsid w:val="00AB6A26"/>
    <w:rsid w:val="00AB6B5F"/>
    <w:rsid w:val="00AC0A47"/>
    <w:rsid w:val="00AC10D4"/>
    <w:rsid w:val="00AC1655"/>
    <w:rsid w:val="00AC38F1"/>
    <w:rsid w:val="00AC3A26"/>
    <w:rsid w:val="00AC40A9"/>
    <w:rsid w:val="00AC46A9"/>
    <w:rsid w:val="00AC47C7"/>
    <w:rsid w:val="00AC4C11"/>
    <w:rsid w:val="00AC4CEC"/>
    <w:rsid w:val="00AC5D01"/>
    <w:rsid w:val="00AC601E"/>
    <w:rsid w:val="00AC722E"/>
    <w:rsid w:val="00AD038B"/>
    <w:rsid w:val="00AD17D8"/>
    <w:rsid w:val="00AD253B"/>
    <w:rsid w:val="00AD5226"/>
    <w:rsid w:val="00AD5FAC"/>
    <w:rsid w:val="00AD6521"/>
    <w:rsid w:val="00AE1558"/>
    <w:rsid w:val="00AE1994"/>
    <w:rsid w:val="00AE24A9"/>
    <w:rsid w:val="00AE2BD6"/>
    <w:rsid w:val="00AF12EF"/>
    <w:rsid w:val="00AF2C41"/>
    <w:rsid w:val="00AF3B84"/>
    <w:rsid w:val="00AF5DC2"/>
    <w:rsid w:val="00AF6E49"/>
    <w:rsid w:val="00B0022A"/>
    <w:rsid w:val="00B006E5"/>
    <w:rsid w:val="00B01457"/>
    <w:rsid w:val="00B018EC"/>
    <w:rsid w:val="00B01C1C"/>
    <w:rsid w:val="00B0353B"/>
    <w:rsid w:val="00B03A9F"/>
    <w:rsid w:val="00B04551"/>
    <w:rsid w:val="00B04866"/>
    <w:rsid w:val="00B05324"/>
    <w:rsid w:val="00B069FC"/>
    <w:rsid w:val="00B070A8"/>
    <w:rsid w:val="00B07242"/>
    <w:rsid w:val="00B10B23"/>
    <w:rsid w:val="00B10D75"/>
    <w:rsid w:val="00B1244B"/>
    <w:rsid w:val="00B13126"/>
    <w:rsid w:val="00B14A19"/>
    <w:rsid w:val="00B14C1B"/>
    <w:rsid w:val="00B17723"/>
    <w:rsid w:val="00B20013"/>
    <w:rsid w:val="00B20F5C"/>
    <w:rsid w:val="00B227F3"/>
    <w:rsid w:val="00B23497"/>
    <w:rsid w:val="00B24142"/>
    <w:rsid w:val="00B243DB"/>
    <w:rsid w:val="00B24B76"/>
    <w:rsid w:val="00B24F00"/>
    <w:rsid w:val="00B24F20"/>
    <w:rsid w:val="00B25CBE"/>
    <w:rsid w:val="00B26153"/>
    <w:rsid w:val="00B26477"/>
    <w:rsid w:val="00B26B8C"/>
    <w:rsid w:val="00B300FE"/>
    <w:rsid w:val="00B30C96"/>
    <w:rsid w:val="00B3165A"/>
    <w:rsid w:val="00B329B7"/>
    <w:rsid w:val="00B33ECD"/>
    <w:rsid w:val="00B33FCC"/>
    <w:rsid w:val="00B356F3"/>
    <w:rsid w:val="00B36B35"/>
    <w:rsid w:val="00B3746A"/>
    <w:rsid w:val="00B37A5B"/>
    <w:rsid w:val="00B42509"/>
    <w:rsid w:val="00B4256E"/>
    <w:rsid w:val="00B42918"/>
    <w:rsid w:val="00B42E08"/>
    <w:rsid w:val="00B46DD6"/>
    <w:rsid w:val="00B477D8"/>
    <w:rsid w:val="00B47F75"/>
    <w:rsid w:val="00B50252"/>
    <w:rsid w:val="00B513C3"/>
    <w:rsid w:val="00B515F4"/>
    <w:rsid w:val="00B53AC5"/>
    <w:rsid w:val="00B54EB8"/>
    <w:rsid w:val="00B55F75"/>
    <w:rsid w:val="00B56B2A"/>
    <w:rsid w:val="00B5740E"/>
    <w:rsid w:val="00B600AC"/>
    <w:rsid w:val="00B60461"/>
    <w:rsid w:val="00B60D40"/>
    <w:rsid w:val="00B62DEA"/>
    <w:rsid w:val="00B6400B"/>
    <w:rsid w:val="00B645AB"/>
    <w:rsid w:val="00B64775"/>
    <w:rsid w:val="00B64AD7"/>
    <w:rsid w:val="00B64CEA"/>
    <w:rsid w:val="00B65A64"/>
    <w:rsid w:val="00B65C98"/>
    <w:rsid w:val="00B7094F"/>
    <w:rsid w:val="00B71953"/>
    <w:rsid w:val="00B735EF"/>
    <w:rsid w:val="00B73CBF"/>
    <w:rsid w:val="00B7432F"/>
    <w:rsid w:val="00B751F1"/>
    <w:rsid w:val="00B75D68"/>
    <w:rsid w:val="00B77867"/>
    <w:rsid w:val="00B77994"/>
    <w:rsid w:val="00B779D1"/>
    <w:rsid w:val="00B8048A"/>
    <w:rsid w:val="00B80A93"/>
    <w:rsid w:val="00B81800"/>
    <w:rsid w:val="00B82584"/>
    <w:rsid w:val="00B837B5"/>
    <w:rsid w:val="00B838B2"/>
    <w:rsid w:val="00B83AF7"/>
    <w:rsid w:val="00B8507E"/>
    <w:rsid w:val="00B85859"/>
    <w:rsid w:val="00B85D8B"/>
    <w:rsid w:val="00B86076"/>
    <w:rsid w:val="00B869E4"/>
    <w:rsid w:val="00B90077"/>
    <w:rsid w:val="00B907A9"/>
    <w:rsid w:val="00B9094A"/>
    <w:rsid w:val="00B926AB"/>
    <w:rsid w:val="00B932F4"/>
    <w:rsid w:val="00B95D3B"/>
    <w:rsid w:val="00B96A14"/>
    <w:rsid w:val="00B97139"/>
    <w:rsid w:val="00B97187"/>
    <w:rsid w:val="00B97999"/>
    <w:rsid w:val="00BA033C"/>
    <w:rsid w:val="00BA254C"/>
    <w:rsid w:val="00BA35C8"/>
    <w:rsid w:val="00BA389F"/>
    <w:rsid w:val="00BA3C79"/>
    <w:rsid w:val="00BA5015"/>
    <w:rsid w:val="00BA5025"/>
    <w:rsid w:val="00BA524B"/>
    <w:rsid w:val="00BA5D5E"/>
    <w:rsid w:val="00BA7673"/>
    <w:rsid w:val="00BB179A"/>
    <w:rsid w:val="00BB1DA9"/>
    <w:rsid w:val="00BB2F7B"/>
    <w:rsid w:val="00BB3264"/>
    <w:rsid w:val="00BB4F9C"/>
    <w:rsid w:val="00BB7179"/>
    <w:rsid w:val="00BB783A"/>
    <w:rsid w:val="00BB7A56"/>
    <w:rsid w:val="00BB7A95"/>
    <w:rsid w:val="00BB7B79"/>
    <w:rsid w:val="00BC0B41"/>
    <w:rsid w:val="00BC0F5E"/>
    <w:rsid w:val="00BC14F2"/>
    <w:rsid w:val="00BC2FD5"/>
    <w:rsid w:val="00BC3046"/>
    <w:rsid w:val="00BC389B"/>
    <w:rsid w:val="00BC4C5B"/>
    <w:rsid w:val="00BC5526"/>
    <w:rsid w:val="00BC575C"/>
    <w:rsid w:val="00BD0166"/>
    <w:rsid w:val="00BD09D6"/>
    <w:rsid w:val="00BD206A"/>
    <w:rsid w:val="00BD3208"/>
    <w:rsid w:val="00BD3365"/>
    <w:rsid w:val="00BD4BDA"/>
    <w:rsid w:val="00BD4CA8"/>
    <w:rsid w:val="00BD6826"/>
    <w:rsid w:val="00BD6929"/>
    <w:rsid w:val="00BE0717"/>
    <w:rsid w:val="00BE145B"/>
    <w:rsid w:val="00BE1B6D"/>
    <w:rsid w:val="00BE200A"/>
    <w:rsid w:val="00BE2405"/>
    <w:rsid w:val="00BE26F4"/>
    <w:rsid w:val="00BE28E8"/>
    <w:rsid w:val="00BE36EA"/>
    <w:rsid w:val="00BE5372"/>
    <w:rsid w:val="00BE56B0"/>
    <w:rsid w:val="00BE5D26"/>
    <w:rsid w:val="00BE6113"/>
    <w:rsid w:val="00BE676D"/>
    <w:rsid w:val="00BE6CDF"/>
    <w:rsid w:val="00BE7E57"/>
    <w:rsid w:val="00BF0539"/>
    <w:rsid w:val="00BF0A37"/>
    <w:rsid w:val="00BF2D29"/>
    <w:rsid w:val="00BF305A"/>
    <w:rsid w:val="00BF3547"/>
    <w:rsid w:val="00BF3D5B"/>
    <w:rsid w:val="00BF3F18"/>
    <w:rsid w:val="00BF4A8A"/>
    <w:rsid w:val="00BF552D"/>
    <w:rsid w:val="00BF57FF"/>
    <w:rsid w:val="00C0234B"/>
    <w:rsid w:val="00C02BB2"/>
    <w:rsid w:val="00C02C34"/>
    <w:rsid w:val="00C03D50"/>
    <w:rsid w:val="00C04436"/>
    <w:rsid w:val="00C04B3E"/>
    <w:rsid w:val="00C0582F"/>
    <w:rsid w:val="00C0635B"/>
    <w:rsid w:val="00C0647D"/>
    <w:rsid w:val="00C06A26"/>
    <w:rsid w:val="00C06FA9"/>
    <w:rsid w:val="00C07433"/>
    <w:rsid w:val="00C074A7"/>
    <w:rsid w:val="00C07700"/>
    <w:rsid w:val="00C1042C"/>
    <w:rsid w:val="00C11A01"/>
    <w:rsid w:val="00C1241C"/>
    <w:rsid w:val="00C141E0"/>
    <w:rsid w:val="00C15405"/>
    <w:rsid w:val="00C1562D"/>
    <w:rsid w:val="00C160C0"/>
    <w:rsid w:val="00C1709A"/>
    <w:rsid w:val="00C171A5"/>
    <w:rsid w:val="00C21BF0"/>
    <w:rsid w:val="00C225E7"/>
    <w:rsid w:val="00C22EBF"/>
    <w:rsid w:val="00C2395E"/>
    <w:rsid w:val="00C2485A"/>
    <w:rsid w:val="00C2512E"/>
    <w:rsid w:val="00C25F7F"/>
    <w:rsid w:val="00C30099"/>
    <w:rsid w:val="00C3178C"/>
    <w:rsid w:val="00C31FBF"/>
    <w:rsid w:val="00C32777"/>
    <w:rsid w:val="00C32B13"/>
    <w:rsid w:val="00C3444F"/>
    <w:rsid w:val="00C347EC"/>
    <w:rsid w:val="00C35DF2"/>
    <w:rsid w:val="00C36020"/>
    <w:rsid w:val="00C3602C"/>
    <w:rsid w:val="00C37449"/>
    <w:rsid w:val="00C404E0"/>
    <w:rsid w:val="00C43941"/>
    <w:rsid w:val="00C47041"/>
    <w:rsid w:val="00C477AE"/>
    <w:rsid w:val="00C5001D"/>
    <w:rsid w:val="00C50972"/>
    <w:rsid w:val="00C50B81"/>
    <w:rsid w:val="00C51B39"/>
    <w:rsid w:val="00C51F65"/>
    <w:rsid w:val="00C52A7B"/>
    <w:rsid w:val="00C54125"/>
    <w:rsid w:val="00C553C8"/>
    <w:rsid w:val="00C55417"/>
    <w:rsid w:val="00C56310"/>
    <w:rsid w:val="00C56628"/>
    <w:rsid w:val="00C56E62"/>
    <w:rsid w:val="00C5718E"/>
    <w:rsid w:val="00C573B0"/>
    <w:rsid w:val="00C5742E"/>
    <w:rsid w:val="00C57AE5"/>
    <w:rsid w:val="00C57CE1"/>
    <w:rsid w:val="00C60E01"/>
    <w:rsid w:val="00C615E2"/>
    <w:rsid w:val="00C618B9"/>
    <w:rsid w:val="00C62E1C"/>
    <w:rsid w:val="00C62F28"/>
    <w:rsid w:val="00C636FC"/>
    <w:rsid w:val="00C64494"/>
    <w:rsid w:val="00C654F9"/>
    <w:rsid w:val="00C65AB3"/>
    <w:rsid w:val="00C65DB3"/>
    <w:rsid w:val="00C66730"/>
    <w:rsid w:val="00C66A34"/>
    <w:rsid w:val="00C6754A"/>
    <w:rsid w:val="00C6797E"/>
    <w:rsid w:val="00C70996"/>
    <w:rsid w:val="00C71877"/>
    <w:rsid w:val="00C74465"/>
    <w:rsid w:val="00C764F8"/>
    <w:rsid w:val="00C77FC2"/>
    <w:rsid w:val="00C84678"/>
    <w:rsid w:val="00C84976"/>
    <w:rsid w:val="00C852DE"/>
    <w:rsid w:val="00C867DB"/>
    <w:rsid w:val="00C86C5D"/>
    <w:rsid w:val="00C901E7"/>
    <w:rsid w:val="00C90BC3"/>
    <w:rsid w:val="00C91AD2"/>
    <w:rsid w:val="00C934B0"/>
    <w:rsid w:val="00C9419C"/>
    <w:rsid w:val="00C94B04"/>
    <w:rsid w:val="00C94D6D"/>
    <w:rsid w:val="00C95442"/>
    <w:rsid w:val="00C95897"/>
    <w:rsid w:val="00C95F95"/>
    <w:rsid w:val="00C9699E"/>
    <w:rsid w:val="00C971EE"/>
    <w:rsid w:val="00C97911"/>
    <w:rsid w:val="00CA13C9"/>
    <w:rsid w:val="00CA2144"/>
    <w:rsid w:val="00CA30BB"/>
    <w:rsid w:val="00CA3B1E"/>
    <w:rsid w:val="00CA5061"/>
    <w:rsid w:val="00CA607F"/>
    <w:rsid w:val="00CA67DC"/>
    <w:rsid w:val="00CA6AF0"/>
    <w:rsid w:val="00CA6DBB"/>
    <w:rsid w:val="00CA74C2"/>
    <w:rsid w:val="00CA7CAF"/>
    <w:rsid w:val="00CB0116"/>
    <w:rsid w:val="00CB04DD"/>
    <w:rsid w:val="00CB0910"/>
    <w:rsid w:val="00CB2999"/>
    <w:rsid w:val="00CB2CD6"/>
    <w:rsid w:val="00CB2D61"/>
    <w:rsid w:val="00CB440A"/>
    <w:rsid w:val="00CB5979"/>
    <w:rsid w:val="00CB59BC"/>
    <w:rsid w:val="00CB5D48"/>
    <w:rsid w:val="00CB5ED6"/>
    <w:rsid w:val="00CC1931"/>
    <w:rsid w:val="00CC19E9"/>
    <w:rsid w:val="00CC261E"/>
    <w:rsid w:val="00CC2AE4"/>
    <w:rsid w:val="00CC34EF"/>
    <w:rsid w:val="00CC3E08"/>
    <w:rsid w:val="00CC4084"/>
    <w:rsid w:val="00CC53E8"/>
    <w:rsid w:val="00CC5D6C"/>
    <w:rsid w:val="00CC6336"/>
    <w:rsid w:val="00CC707F"/>
    <w:rsid w:val="00CC7E42"/>
    <w:rsid w:val="00CD01EE"/>
    <w:rsid w:val="00CD0DE3"/>
    <w:rsid w:val="00CD0F89"/>
    <w:rsid w:val="00CD1489"/>
    <w:rsid w:val="00CD2863"/>
    <w:rsid w:val="00CD2D35"/>
    <w:rsid w:val="00CD3675"/>
    <w:rsid w:val="00CD3A43"/>
    <w:rsid w:val="00CD499B"/>
    <w:rsid w:val="00CD6519"/>
    <w:rsid w:val="00CD66C3"/>
    <w:rsid w:val="00CD6914"/>
    <w:rsid w:val="00CD6E48"/>
    <w:rsid w:val="00CD7577"/>
    <w:rsid w:val="00CD7BA9"/>
    <w:rsid w:val="00CE0078"/>
    <w:rsid w:val="00CE09A0"/>
    <w:rsid w:val="00CE39AF"/>
    <w:rsid w:val="00CE3F7F"/>
    <w:rsid w:val="00CE428B"/>
    <w:rsid w:val="00CE42F2"/>
    <w:rsid w:val="00CE45A8"/>
    <w:rsid w:val="00CE51F2"/>
    <w:rsid w:val="00CE56D0"/>
    <w:rsid w:val="00CE643F"/>
    <w:rsid w:val="00CE65C4"/>
    <w:rsid w:val="00CE6BA8"/>
    <w:rsid w:val="00CF005F"/>
    <w:rsid w:val="00CF09A3"/>
    <w:rsid w:val="00CF1A0F"/>
    <w:rsid w:val="00CF21C5"/>
    <w:rsid w:val="00CF2F82"/>
    <w:rsid w:val="00CF300B"/>
    <w:rsid w:val="00CF376E"/>
    <w:rsid w:val="00CF45EA"/>
    <w:rsid w:val="00D0005A"/>
    <w:rsid w:val="00D027AD"/>
    <w:rsid w:val="00D02D23"/>
    <w:rsid w:val="00D0534A"/>
    <w:rsid w:val="00D053E8"/>
    <w:rsid w:val="00D06B8D"/>
    <w:rsid w:val="00D07550"/>
    <w:rsid w:val="00D07734"/>
    <w:rsid w:val="00D1002B"/>
    <w:rsid w:val="00D100DB"/>
    <w:rsid w:val="00D10280"/>
    <w:rsid w:val="00D10B40"/>
    <w:rsid w:val="00D110E6"/>
    <w:rsid w:val="00D11951"/>
    <w:rsid w:val="00D11ABF"/>
    <w:rsid w:val="00D12574"/>
    <w:rsid w:val="00D1264F"/>
    <w:rsid w:val="00D13B65"/>
    <w:rsid w:val="00D15031"/>
    <w:rsid w:val="00D17A9D"/>
    <w:rsid w:val="00D17BBB"/>
    <w:rsid w:val="00D17BE2"/>
    <w:rsid w:val="00D17C1C"/>
    <w:rsid w:val="00D20293"/>
    <w:rsid w:val="00D20B56"/>
    <w:rsid w:val="00D238C2"/>
    <w:rsid w:val="00D2534F"/>
    <w:rsid w:val="00D26858"/>
    <w:rsid w:val="00D3187B"/>
    <w:rsid w:val="00D32896"/>
    <w:rsid w:val="00D33729"/>
    <w:rsid w:val="00D33984"/>
    <w:rsid w:val="00D35889"/>
    <w:rsid w:val="00D35BC6"/>
    <w:rsid w:val="00D366F8"/>
    <w:rsid w:val="00D36A98"/>
    <w:rsid w:val="00D3711C"/>
    <w:rsid w:val="00D37D62"/>
    <w:rsid w:val="00D41D39"/>
    <w:rsid w:val="00D42469"/>
    <w:rsid w:val="00D45127"/>
    <w:rsid w:val="00D458A2"/>
    <w:rsid w:val="00D45976"/>
    <w:rsid w:val="00D45CB5"/>
    <w:rsid w:val="00D501E3"/>
    <w:rsid w:val="00D50FF7"/>
    <w:rsid w:val="00D5183F"/>
    <w:rsid w:val="00D52325"/>
    <w:rsid w:val="00D53689"/>
    <w:rsid w:val="00D554F8"/>
    <w:rsid w:val="00D56DA1"/>
    <w:rsid w:val="00D61A09"/>
    <w:rsid w:val="00D62766"/>
    <w:rsid w:val="00D63B45"/>
    <w:rsid w:val="00D64EA0"/>
    <w:rsid w:val="00D64F36"/>
    <w:rsid w:val="00D6665F"/>
    <w:rsid w:val="00D66C8E"/>
    <w:rsid w:val="00D6703F"/>
    <w:rsid w:val="00D6731F"/>
    <w:rsid w:val="00D707F1"/>
    <w:rsid w:val="00D72134"/>
    <w:rsid w:val="00D72FE3"/>
    <w:rsid w:val="00D73303"/>
    <w:rsid w:val="00D73AAE"/>
    <w:rsid w:val="00D74AF9"/>
    <w:rsid w:val="00D76102"/>
    <w:rsid w:val="00D80154"/>
    <w:rsid w:val="00D80A64"/>
    <w:rsid w:val="00D81C77"/>
    <w:rsid w:val="00D81CDC"/>
    <w:rsid w:val="00D8235C"/>
    <w:rsid w:val="00D823EC"/>
    <w:rsid w:val="00D825E3"/>
    <w:rsid w:val="00D83441"/>
    <w:rsid w:val="00D86AC2"/>
    <w:rsid w:val="00D86EAA"/>
    <w:rsid w:val="00D87AA1"/>
    <w:rsid w:val="00D905A5"/>
    <w:rsid w:val="00D92501"/>
    <w:rsid w:val="00D93B19"/>
    <w:rsid w:val="00D93DDD"/>
    <w:rsid w:val="00D964A7"/>
    <w:rsid w:val="00D966E9"/>
    <w:rsid w:val="00DA0DB5"/>
    <w:rsid w:val="00DA171F"/>
    <w:rsid w:val="00DA283C"/>
    <w:rsid w:val="00DA2EF8"/>
    <w:rsid w:val="00DA3247"/>
    <w:rsid w:val="00DA341B"/>
    <w:rsid w:val="00DA4135"/>
    <w:rsid w:val="00DA43F8"/>
    <w:rsid w:val="00DA4E5B"/>
    <w:rsid w:val="00DA5718"/>
    <w:rsid w:val="00DA5DE1"/>
    <w:rsid w:val="00DA64CE"/>
    <w:rsid w:val="00DA67CF"/>
    <w:rsid w:val="00DA7655"/>
    <w:rsid w:val="00DA78E7"/>
    <w:rsid w:val="00DA7E38"/>
    <w:rsid w:val="00DB002B"/>
    <w:rsid w:val="00DB1B35"/>
    <w:rsid w:val="00DB1B83"/>
    <w:rsid w:val="00DB2024"/>
    <w:rsid w:val="00DB2842"/>
    <w:rsid w:val="00DB320A"/>
    <w:rsid w:val="00DB58E8"/>
    <w:rsid w:val="00DB5AF4"/>
    <w:rsid w:val="00DB60D3"/>
    <w:rsid w:val="00DB7B5B"/>
    <w:rsid w:val="00DB7E75"/>
    <w:rsid w:val="00DC2BDB"/>
    <w:rsid w:val="00DC2F22"/>
    <w:rsid w:val="00DC416B"/>
    <w:rsid w:val="00DC4400"/>
    <w:rsid w:val="00DC450B"/>
    <w:rsid w:val="00DC55EF"/>
    <w:rsid w:val="00DC594F"/>
    <w:rsid w:val="00DD1220"/>
    <w:rsid w:val="00DD21B1"/>
    <w:rsid w:val="00DD4AFF"/>
    <w:rsid w:val="00DD4C79"/>
    <w:rsid w:val="00DD57BC"/>
    <w:rsid w:val="00DD6A5F"/>
    <w:rsid w:val="00DD7304"/>
    <w:rsid w:val="00DD7A7B"/>
    <w:rsid w:val="00DE0B35"/>
    <w:rsid w:val="00DE1DC0"/>
    <w:rsid w:val="00DE3B73"/>
    <w:rsid w:val="00DE4729"/>
    <w:rsid w:val="00DE47E8"/>
    <w:rsid w:val="00DE4E4B"/>
    <w:rsid w:val="00DE54EE"/>
    <w:rsid w:val="00DE6239"/>
    <w:rsid w:val="00DE7754"/>
    <w:rsid w:val="00DF0041"/>
    <w:rsid w:val="00DF0768"/>
    <w:rsid w:val="00DF1121"/>
    <w:rsid w:val="00DF12B8"/>
    <w:rsid w:val="00DF22E1"/>
    <w:rsid w:val="00DF3156"/>
    <w:rsid w:val="00DF417B"/>
    <w:rsid w:val="00DF44E4"/>
    <w:rsid w:val="00DF4775"/>
    <w:rsid w:val="00DF5399"/>
    <w:rsid w:val="00DF5528"/>
    <w:rsid w:val="00DF6AD0"/>
    <w:rsid w:val="00DF7376"/>
    <w:rsid w:val="00E021BA"/>
    <w:rsid w:val="00E0262B"/>
    <w:rsid w:val="00E04129"/>
    <w:rsid w:val="00E05228"/>
    <w:rsid w:val="00E052CB"/>
    <w:rsid w:val="00E05D0A"/>
    <w:rsid w:val="00E06D65"/>
    <w:rsid w:val="00E07FD3"/>
    <w:rsid w:val="00E102B9"/>
    <w:rsid w:val="00E10B27"/>
    <w:rsid w:val="00E114FF"/>
    <w:rsid w:val="00E11564"/>
    <w:rsid w:val="00E115EB"/>
    <w:rsid w:val="00E1160F"/>
    <w:rsid w:val="00E12ADB"/>
    <w:rsid w:val="00E13020"/>
    <w:rsid w:val="00E13C99"/>
    <w:rsid w:val="00E13D9A"/>
    <w:rsid w:val="00E159DA"/>
    <w:rsid w:val="00E15E69"/>
    <w:rsid w:val="00E15FB5"/>
    <w:rsid w:val="00E16C7B"/>
    <w:rsid w:val="00E1778E"/>
    <w:rsid w:val="00E2036F"/>
    <w:rsid w:val="00E21202"/>
    <w:rsid w:val="00E214EC"/>
    <w:rsid w:val="00E242EF"/>
    <w:rsid w:val="00E247CE"/>
    <w:rsid w:val="00E2693F"/>
    <w:rsid w:val="00E27D92"/>
    <w:rsid w:val="00E27EEC"/>
    <w:rsid w:val="00E302C7"/>
    <w:rsid w:val="00E307AC"/>
    <w:rsid w:val="00E3095E"/>
    <w:rsid w:val="00E30E0C"/>
    <w:rsid w:val="00E3246B"/>
    <w:rsid w:val="00E333F3"/>
    <w:rsid w:val="00E34435"/>
    <w:rsid w:val="00E34FE9"/>
    <w:rsid w:val="00E361E1"/>
    <w:rsid w:val="00E369F3"/>
    <w:rsid w:val="00E36B63"/>
    <w:rsid w:val="00E376FB"/>
    <w:rsid w:val="00E379DC"/>
    <w:rsid w:val="00E41520"/>
    <w:rsid w:val="00E44CAA"/>
    <w:rsid w:val="00E45083"/>
    <w:rsid w:val="00E4558B"/>
    <w:rsid w:val="00E45946"/>
    <w:rsid w:val="00E466D7"/>
    <w:rsid w:val="00E467D2"/>
    <w:rsid w:val="00E501D6"/>
    <w:rsid w:val="00E504C9"/>
    <w:rsid w:val="00E5053D"/>
    <w:rsid w:val="00E5137B"/>
    <w:rsid w:val="00E52FAC"/>
    <w:rsid w:val="00E539BE"/>
    <w:rsid w:val="00E55459"/>
    <w:rsid w:val="00E600C2"/>
    <w:rsid w:val="00E60B2F"/>
    <w:rsid w:val="00E610DE"/>
    <w:rsid w:val="00E615FB"/>
    <w:rsid w:val="00E623B9"/>
    <w:rsid w:val="00E62687"/>
    <w:rsid w:val="00E6417F"/>
    <w:rsid w:val="00E6428B"/>
    <w:rsid w:val="00E6675C"/>
    <w:rsid w:val="00E70D21"/>
    <w:rsid w:val="00E71076"/>
    <w:rsid w:val="00E71455"/>
    <w:rsid w:val="00E7175C"/>
    <w:rsid w:val="00E717E1"/>
    <w:rsid w:val="00E71C0E"/>
    <w:rsid w:val="00E72314"/>
    <w:rsid w:val="00E72624"/>
    <w:rsid w:val="00E7335B"/>
    <w:rsid w:val="00E749D7"/>
    <w:rsid w:val="00E7529D"/>
    <w:rsid w:val="00E80C59"/>
    <w:rsid w:val="00E81A2B"/>
    <w:rsid w:val="00E81BC7"/>
    <w:rsid w:val="00E822D9"/>
    <w:rsid w:val="00E823B2"/>
    <w:rsid w:val="00E8311B"/>
    <w:rsid w:val="00E83471"/>
    <w:rsid w:val="00E8517D"/>
    <w:rsid w:val="00E86FE6"/>
    <w:rsid w:val="00E90B17"/>
    <w:rsid w:val="00E91825"/>
    <w:rsid w:val="00E920AD"/>
    <w:rsid w:val="00E92BC1"/>
    <w:rsid w:val="00E93F10"/>
    <w:rsid w:val="00E94238"/>
    <w:rsid w:val="00E94A42"/>
    <w:rsid w:val="00E960EF"/>
    <w:rsid w:val="00E96219"/>
    <w:rsid w:val="00E96301"/>
    <w:rsid w:val="00E965B5"/>
    <w:rsid w:val="00E96F87"/>
    <w:rsid w:val="00EA1D0C"/>
    <w:rsid w:val="00EA32DD"/>
    <w:rsid w:val="00EA4EA1"/>
    <w:rsid w:val="00EA609D"/>
    <w:rsid w:val="00EA6665"/>
    <w:rsid w:val="00EA72D8"/>
    <w:rsid w:val="00EA7700"/>
    <w:rsid w:val="00EA7DBF"/>
    <w:rsid w:val="00EA7F23"/>
    <w:rsid w:val="00EB1897"/>
    <w:rsid w:val="00EB235D"/>
    <w:rsid w:val="00EB2705"/>
    <w:rsid w:val="00EB29B5"/>
    <w:rsid w:val="00EB2D59"/>
    <w:rsid w:val="00EB2E1C"/>
    <w:rsid w:val="00EB345B"/>
    <w:rsid w:val="00EB3ACD"/>
    <w:rsid w:val="00EB3E4D"/>
    <w:rsid w:val="00EB4EAC"/>
    <w:rsid w:val="00EB5542"/>
    <w:rsid w:val="00EB62C1"/>
    <w:rsid w:val="00EB6537"/>
    <w:rsid w:val="00EB7353"/>
    <w:rsid w:val="00EC005A"/>
    <w:rsid w:val="00EC0407"/>
    <w:rsid w:val="00EC04E5"/>
    <w:rsid w:val="00EC089D"/>
    <w:rsid w:val="00EC26F9"/>
    <w:rsid w:val="00EC333B"/>
    <w:rsid w:val="00EC361F"/>
    <w:rsid w:val="00EC37A7"/>
    <w:rsid w:val="00EC3D27"/>
    <w:rsid w:val="00EC4FBC"/>
    <w:rsid w:val="00EC502B"/>
    <w:rsid w:val="00EC5CD3"/>
    <w:rsid w:val="00EC70FA"/>
    <w:rsid w:val="00EC7436"/>
    <w:rsid w:val="00ED054B"/>
    <w:rsid w:val="00ED167B"/>
    <w:rsid w:val="00ED2DF1"/>
    <w:rsid w:val="00ED3607"/>
    <w:rsid w:val="00ED3717"/>
    <w:rsid w:val="00ED5744"/>
    <w:rsid w:val="00ED70E4"/>
    <w:rsid w:val="00ED74D4"/>
    <w:rsid w:val="00EE1A80"/>
    <w:rsid w:val="00EE25DB"/>
    <w:rsid w:val="00EE2CDE"/>
    <w:rsid w:val="00EE3577"/>
    <w:rsid w:val="00EE782C"/>
    <w:rsid w:val="00EE7F8F"/>
    <w:rsid w:val="00EF1101"/>
    <w:rsid w:val="00EF183C"/>
    <w:rsid w:val="00EF1AE7"/>
    <w:rsid w:val="00EF1B94"/>
    <w:rsid w:val="00EF24AB"/>
    <w:rsid w:val="00EF25C4"/>
    <w:rsid w:val="00EF2A8A"/>
    <w:rsid w:val="00EF3647"/>
    <w:rsid w:val="00EF442D"/>
    <w:rsid w:val="00EF4CC7"/>
    <w:rsid w:val="00EF56CA"/>
    <w:rsid w:val="00EF6503"/>
    <w:rsid w:val="00EF711F"/>
    <w:rsid w:val="00EF7E7A"/>
    <w:rsid w:val="00F0002F"/>
    <w:rsid w:val="00F00148"/>
    <w:rsid w:val="00F003B2"/>
    <w:rsid w:val="00F00559"/>
    <w:rsid w:val="00F00DEF"/>
    <w:rsid w:val="00F01C0B"/>
    <w:rsid w:val="00F0474E"/>
    <w:rsid w:val="00F069C9"/>
    <w:rsid w:val="00F071F5"/>
    <w:rsid w:val="00F1027B"/>
    <w:rsid w:val="00F10944"/>
    <w:rsid w:val="00F10C06"/>
    <w:rsid w:val="00F116BC"/>
    <w:rsid w:val="00F12413"/>
    <w:rsid w:val="00F14923"/>
    <w:rsid w:val="00F15153"/>
    <w:rsid w:val="00F15D5A"/>
    <w:rsid w:val="00F170BC"/>
    <w:rsid w:val="00F20559"/>
    <w:rsid w:val="00F220F3"/>
    <w:rsid w:val="00F23001"/>
    <w:rsid w:val="00F24EE8"/>
    <w:rsid w:val="00F24F93"/>
    <w:rsid w:val="00F25B7D"/>
    <w:rsid w:val="00F25DFC"/>
    <w:rsid w:val="00F277CF"/>
    <w:rsid w:val="00F27835"/>
    <w:rsid w:val="00F278F4"/>
    <w:rsid w:val="00F31E28"/>
    <w:rsid w:val="00F32F53"/>
    <w:rsid w:val="00F33E58"/>
    <w:rsid w:val="00F34B12"/>
    <w:rsid w:val="00F35D08"/>
    <w:rsid w:val="00F36456"/>
    <w:rsid w:val="00F368C6"/>
    <w:rsid w:val="00F4065E"/>
    <w:rsid w:val="00F4071F"/>
    <w:rsid w:val="00F409DD"/>
    <w:rsid w:val="00F4227D"/>
    <w:rsid w:val="00F42A69"/>
    <w:rsid w:val="00F4368E"/>
    <w:rsid w:val="00F43D53"/>
    <w:rsid w:val="00F43EC4"/>
    <w:rsid w:val="00F44AF4"/>
    <w:rsid w:val="00F4536F"/>
    <w:rsid w:val="00F454AD"/>
    <w:rsid w:val="00F454CA"/>
    <w:rsid w:val="00F466E4"/>
    <w:rsid w:val="00F46B44"/>
    <w:rsid w:val="00F47212"/>
    <w:rsid w:val="00F47D91"/>
    <w:rsid w:val="00F508E9"/>
    <w:rsid w:val="00F50ADB"/>
    <w:rsid w:val="00F50C4F"/>
    <w:rsid w:val="00F50DBA"/>
    <w:rsid w:val="00F51CAA"/>
    <w:rsid w:val="00F52A4A"/>
    <w:rsid w:val="00F5397A"/>
    <w:rsid w:val="00F53F57"/>
    <w:rsid w:val="00F540D5"/>
    <w:rsid w:val="00F5552F"/>
    <w:rsid w:val="00F55900"/>
    <w:rsid w:val="00F56842"/>
    <w:rsid w:val="00F57121"/>
    <w:rsid w:val="00F60796"/>
    <w:rsid w:val="00F60AD1"/>
    <w:rsid w:val="00F60C62"/>
    <w:rsid w:val="00F60D78"/>
    <w:rsid w:val="00F629F1"/>
    <w:rsid w:val="00F62BCC"/>
    <w:rsid w:val="00F6300C"/>
    <w:rsid w:val="00F63203"/>
    <w:rsid w:val="00F635F4"/>
    <w:rsid w:val="00F65C8F"/>
    <w:rsid w:val="00F66AF3"/>
    <w:rsid w:val="00F6712F"/>
    <w:rsid w:val="00F725B2"/>
    <w:rsid w:val="00F73223"/>
    <w:rsid w:val="00F752A1"/>
    <w:rsid w:val="00F752AC"/>
    <w:rsid w:val="00F765C2"/>
    <w:rsid w:val="00F770C8"/>
    <w:rsid w:val="00F77C88"/>
    <w:rsid w:val="00F77FDD"/>
    <w:rsid w:val="00F80FCC"/>
    <w:rsid w:val="00F81461"/>
    <w:rsid w:val="00F82380"/>
    <w:rsid w:val="00F83736"/>
    <w:rsid w:val="00F837A1"/>
    <w:rsid w:val="00F83921"/>
    <w:rsid w:val="00F83D6E"/>
    <w:rsid w:val="00F8475C"/>
    <w:rsid w:val="00F85097"/>
    <w:rsid w:val="00F853FE"/>
    <w:rsid w:val="00F859C3"/>
    <w:rsid w:val="00F87E2C"/>
    <w:rsid w:val="00F90098"/>
    <w:rsid w:val="00F91388"/>
    <w:rsid w:val="00F916C2"/>
    <w:rsid w:val="00F93A5E"/>
    <w:rsid w:val="00F93C0E"/>
    <w:rsid w:val="00F9462D"/>
    <w:rsid w:val="00F94A63"/>
    <w:rsid w:val="00F95A9F"/>
    <w:rsid w:val="00F976F2"/>
    <w:rsid w:val="00FA00FE"/>
    <w:rsid w:val="00FA0ACE"/>
    <w:rsid w:val="00FA0C7E"/>
    <w:rsid w:val="00FA128C"/>
    <w:rsid w:val="00FA27D9"/>
    <w:rsid w:val="00FA2F3F"/>
    <w:rsid w:val="00FA3769"/>
    <w:rsid w:val="00FA3783"/>
    <w:rsid w:val="00FA695B"/>
    <w:rsid w:val="00FA7690"/>
    <w:rsid w:val="00FA78F6"/>
    <w:rsid w:val="00FB01F0"/>
    <w:rsid w:val="00FB06CE"/>
    <w:rsid w:val="00FB12A2"/>
    <w:rsid w:val="00FB13DF"/>
    <w:rsid w:val="00FB2DCB"/>
    <w:rsid w:val="00FB2DD5"/>
    <w:rsid w:val="00FB3C94"/>
    <w:rsid w:val="00FB5C7D"/>
    <w:rsid w:val="00FB5CDD"/>
    <w:rsid w:val="00FB647A"/>
    <w:rsid w:val="00FB67CF"/>
    <w:rsid w:val="00FC079D"/>
    <w:rsid w:val="00FC0BC2"/>
    <w:rsid w:val="00FC0C0C"/>
    <w:rsid w:val="00FC18BA"/>
    <w:rsid w:val="00FC2475"/>
    <w:rsid w:val="00FC26D5"/>
    <w:rsid w:val="00FC59D1"/>
    <w:rsid w:val="00FC655B"/>
    <w:rsid w:val="00FC67EC"/>
    <w:rsid w:val="00FC6CD8"/>
    <w:rsid w:val="00FC750A"/>
    <w:rsid w:val="00FC79C5"/>
    <w:rsid w:val="00FC7B14"/>
    <w:rsid w:val="00FD0309"/>
    <w:rsid w:val="00FD094B"/>
    <w:rsid w:val="00FD1147"/>
    <w:rsid w:val="00FD11BE"/>
    <w:rsid w:val="00FD1EB0"/>
    <w:rsid w:val="00FD351A"/>
    <w:rsid w:val="00FD4514"/>
    <w:rsid w:val="00FD46FA"/>
    <w:rsid w:val="00FD6090"/>
    <w:rsid w:val="00FD6E86"/>
    <w:rsid w:val="00FD78AD"/>
    <w:rsid w:val="00FD7C7B"/>
    <w:rsid w:val="00FE1069"/>
    <w:rsid w:val="00FE161D"/>
    <w:rsid w:val="00FE1A16"/>
    <w:rsid w:val="00FE3954"/>
    <w:rsid w:val="00FE48B6"/>
    <w:rsid w:val="00FE6A32"/>
    <w:rsid w:val="00FE6EBE"/>
    <w:rsid w:val="00FE702A"/>
    <w:rsid w:val="00FF05E6"/>
    <w:rsid w:val="00FF0A5F"/>
    <w:rsid w:val="00FF0F36"/>
    <w:rsid w:val="00FF2B88"/>
    <w:rsid w:val="00FF34FF"/>
    <w:rsid w:val="00FF3680"/>
    <w:rsid w:val="00FF4268"/>
    <w:rsid w:val="00FF4A75"/>
    <w:rsid w:val="00FF4E99"/>
    <w:rsid w:val="00FF642E"/>
    <w:rsid w:val="00FF7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C034"/>
  <w15:chartTrackingRefBased/>
  <w15:docId w15:val="{63BE1894-0786-D645-B407-9950F45D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669"/>
    <w:rPr>
      <w:sz w:val="24"/>
      <w:szCs w:val="24"/>
    </w:rPr>
  </w:style>
  <w:style w:type="paragraph" w:styleId="Heading1">
    <w:name w:val="heading 1"/>
    <w:basedOn w:val="Normal"/>
    <w:next w:val="Normal"/>
    <w:link w:val="Heading1Char"/>
    <w:uiPriority w:val="9"/>
    <w:qFormat/>
    <w:rsid w:val="00C0635B"/>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qFormat/>
    <w:rsid w:val="00FB13DF"/>
    <w:pPr>
      <w:tabs>
        <w:tab w:val="left" w:pos="993"/>
      </w:tabs>
      <w:spacing w:before="120" w:after="120" w:line="360" w:lineRule="exact"/>
      <w:ind w:firstLine="720"/>
      <w:jc w:val="both"/>
      <w:outlineLvl w:val="1"/>
    </w:pPr>
    <w:rPr>
      <w:b/>
      <w:sz w:val="26"/>
      <w:szCs w:val="26"/>
      <w:lang w:val="x-none" w:eastAsia="x-none"/>
    </w:rPr>
  </w:style>
  <w:style w:type="paragraph" w:styleId="Heading3">
    <w:name w:val="heading 3"/>
    <w:basedOn w:val="Normal"/>
    <w:next w:val="Normal"/>
    <w:link w:val="Heading3Char"/>
    <w:uiPriority w:val="9"/>
    <w:semiHidden/>
    <w:unhideWhenUsed/>
    <w:qFormat/>
    <w:rsid w:val="002837E9"/>
    <w:pPr>
      <w:keepNext/>
      <w:spacing w:before="240" w:after="60"/>
      <w:outlineLvl w:val="2"/>
    </w:pPr>
    <w:rPr>
      <w:b/>
      <w:bCs/>
      <w:sz w:val="26"/>
      <w:szCs w:val="26"/>
      <w:lang w:val="x-none" w:eastAsia="x-none"/>
    </w:rPr>
  </w:style>
  <w:style w:type="paragraph" w:styleId="Heading4">
    <w:name w:val="heading 4"/>
    <w:basedOn w:val="Normal"/>
    <w:next w:val="Normal"/>
    <w:link w:val="Heading4Char"/>
    <w:unhideWhenUsed/>
    <w:qFormat/>
    <w:rsid w:val="00965A5A"/>
    <w:pPr>
      <w:keepNext/>
      <w:keepLines/>
      <w:spacing w:before="40"/>
      <w:outlineLvl w:val="3"/>
    </w:pPr>
    <w:rPr>
      <w:rFonts w:ascii="Calibri Light" w:eastAsia="DengXian Light" w:hAnsi="Calibri Light"/>
      <w:i/>
      <w:iCs/>
      <w:color w:val="2F549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635B"/>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B13DF"/>
    <w:rPr>
      <w:b/>
      <w:sz w:val="26"/>
      <w:szCs w:val="26"/>
      <w:lang w:val="x-none" w:eastAsia="x-none"/>
    </w:rPr>
  </w:style>
  <w:style w:type="character" w:customStyle="1" w:styleId="Heading3Char">
    <w:name w:val="Heading 3 Char"/>
    <w:link w:val="Heading3"/>
    <w:uiPriority w:val="9"/>
    <w:semiHidden/>
    <w:rsid w:val="002837E9"/>
    <w:rPr>
      <w:rFonts w:ascii="Times New Roman" w:eastAsia="Times New Roman" w:hAnsi="Times New Roman" w:cs="Times New Roman"/>
      <w:b/>
      <w:bCs/>
      <w:sz w:val="26"/>
      <w:szCs w:val="26"/>
    </w:rPr>
  </w:style>
  <w:style w:type="character" w:customStyle="1" w:styleId="Heading4Char">
    <w:name w:val="Heading 4 Char"/>
    <w:link w:val="Heading4"/>
    <w:rsid w:val="00965A5A"/>
    <w:rPr>
      <w:rFonts w:ascii="Calibri Light" w:eastAsia="DengXian Light" w:hAnsi="Calibri Light" w:cs="Times New Roman"/>
      <w:i/>
      <w:iCs/>
      <w:color w:val="2F5496"/>
      <w:sz w:val="24"/>
      <w:szCs w:val="24"/>
    </w:rPr>
  </w:style>
  <w:style w:type="paragraph" w:styleId="BalloonText">
    <w:name w:val="Balloon Text"/>
    <w:basedOn w:val="Normal"/>
    <w:link w:val="BalloonTextChar"/>
    <w:uiPriority w:val="99"/>
    <w:rsid w:val="00AA5040"/>
    <w:rPr>
      <w:rFonts w:ascii="Tahoma" w:hAnsi="Tahoma"/>
      <w:sz w:val="16"/>
      <w:szCs w:val="16"/>
      <w:lang w:val="x-none" w:eastAsia="x-none"/>
    </w:rPr>
  </w:style>
  <w:style w:type="character" w:customStyle="1" w:styleId="BalloonTextChar">
    <w:name w:val="Balloon Text Char"/>
    <w:link w:val="BalloonText"/>
    <w:uiPriority w:val="99"/>
    <w:rsid w:val="00C02C34"/>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AA5040"/>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link w:val="FootnoteText"/>
    <w:uiPriority w:val="99"/>
    <w:rsid w:val="00003FAA"/>
    <w:rPr>
      <w:lang w:val="en-US" w:eastAsia="en-US" w:bidi="ar-SA"/>
    </w:rPr>
  </w:style>
  <w:style w:type="character" w:styleId="FootnoteReference">
    <w:name w:val="footnote reference"/>
    <w:aliases w:val="ftref,Footnote,Footnote text,fr,16 Point,Superscript 6 Point,BearingPoint,Footnote Text1,f1,Ref,de nota al pie,Footnote + Arial,10 pt,Black,Footnote Text11,Superscript 6 Point + 11 pt,(NECG) Footnote Reference,Fußnotenzeichen DISS,R"/>
    <w:link w:val="4GCharCharChar"/>
    <w:uiPriority w:val="99"/>
    <w:qFormat/>
    <w:rsid w:val="00AA5040"/>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4E3DBA"/>
    <w:pPr>
      <w:spacing w:before="100" w:line="240" w:lineRule="exact"/>
    </w:pPr>
    <w:rPr>
      <w:sz w:val="20"/>
      <w:szCs w:val="20"/>
      <w:vertAlign w:val="superscript"/>
      <w:lang w:val="x-none" w:eastAsia="x-none"/>
    </w:rPr>
  </w:style>
  <w:style w:type="paragraph" w:customStyle="1" w:styleId="CharChar">
    <w:name w:val="Char Char"/>
    <w:basedOn w:val="DocumentMap"/>
    <w:autoRedefine/>
    <w:rsid w:val="00606B40"/>
    <w:pPr>
      <w:widowControl w:val="0"/>
      <w:jc w:val="both"/>
    </w:pPr>
    <w:rPr>
      <w:rFonts w:eastAsia="SimSun"/>
      <w:kern w:val="2"/>
      <w:sz w:val="24"/>
      <w:szCs w:val="24"/>
      <w:lang w:eastAsia="zh-CN"/>
    </w:rPr>
  </w:style>
  <w:style w:type="paragraph" w:styleId="DocumentMap">
    <w:name w:val="Document Map"/>
    <w:basedOn w:val="Normal"/>
    <w:link w:val="DocumentMapChar"/>
    <w:rsid w:val="00606B40"/>
    <w:pPr>
      <w:shd w:val="clear" w:color="auto" w:fill="000080"/>
    </w:pPr>
    <w:rPr>
      <w:rFonts w:ascii="Tahoma" w:hAnsi="Tahoma"/>
      <w:sz w:val="20"/>
      <w:szCs w:val="20"/>
      <w:lang w:val="x-none" w:eastAsia="x-none"/>
    </w:rPr>
  </w:style>
  <w:style w:type="character" w:customStyle="1" w:styleId="DocumentMapChar">
    <w:name w:val="Document Map Char"/>
    <w:link w:val="DocumentMap"/>
    <w:rsid w:val="00C02C34"/>
    <w:rPr>
      <w:rFonts w:ascii="Tahoma" w:hAnsi="Tahoma" w:cs="Tahoma"/>
      <w:shd w:val="clear" w:color="auto" w:fill="000080"/>
    </w:rPr>
  </w:style>
  <w:style w:type="paragraph" w:styleId="BodyText2">
    <w:name w:val="Body Text 2"/>
    <w:basedOn w:val="Normal"/>
    <w:link w:val="BodyText2Char"/>
    <w:rsid w:val="00606B40"/>
    <w:pPr>
      <w:spacing w:after="120" w:line="480" w:lineRule="auto"/>
    </w:pPr>
    <w:rPr>
      <w:rFonts w:ascii=".VnTime" w:hAnsi=".VnTime"/>
      <w:spacing w:val="-8"/>
      <w:sz w:val="28"/>
      <w:szCs w:val="20"/>
    </w:rPr>
  </w:style>
  <w:style w:type="character" w:customStyle="1" w:styleId="BodyText2Char">
    <w:name w:val="Body Text 2 Char"/>
    <w:link w:val="BodyText2"/>
    <w:rsid w:val="00C5718E"/>
    <w:rPr>
      <w:rFonts w:ascii=".VnTime" w:hAnsi=".VnTime"/>
      <w:spacing w:val="-8"/>
      <w:sz w:val="28"/>
      <w:lang w:val="en-US" w:eastAsia="en-US" w:bidi="ar-SA"/>
    </w:rPr>
  </w:style>
  <w:style w:type="paragraph" w:styleId="Footer">
    <w:name w:val="footer"/>
    <w:basedOn w:val="Normal"/>
    <w:link w:val="FooterChar"/>
    <w:uiPriority w:val="99"/>
    <w:rsid w:val="00F73223"/>
    <w:pPr>
      <w:tabs>
        <w:tab w:val="center" w:pos="4320"/>
        <w:tab w:val="right" w:pos="8640"/>
      </w:tabs>
    </w:pPr>
  </w:style>
  <w:style w:type="character" w:customStyle="1" w:styleId="FooterChar">
    <w:name w:val="Footer Char"/>
    <w:basedOn w:val="DefaultParagraphFont"/>
    <w:link w:val="Footer"/>
    <w:uiPriority w:val="99"/>
    <w:rsid w:val="005104C3"/>
    <w:rPr>
      <w:sz w:val="24"/>
      <w:szCs w:val="24"/>
    </w:rPr>
  </w:style>
  <w:style w:type="character" w:styleId="PageNumber">
    <w:name w:val="page number"/>
    <w:basedOn w:val="DefaultParagraphFont"/>
    <w:rsid w:val="00F73223"/>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BA35C8"/>
    <w:pPr>
      <w:spacing w:before="100" w:beforeAutospacing="1" w:after="100" w:afterAutospacing="1"/>
    </w:pPr>
    <w:rPr>
      <w:lang w:val="x-none" w:eastAsia="x-none"/>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3A3D15"/>
    <w:rPr>
      <w:sz w:val="24"/>
      <w:szCs w:val="24"/>
    </w:rPr>
  </w:style>
  <w:style w:type="paragraph" w:styleId="Header">
    <w:name w:val="header"/>
    <w:basedOn w:val="Normal"/>
    <w:link w:val="HeaderChar"/>
    <w:uiPriority w:val="99"/>
    <w:rsid w:val="006163DC"/>
    <w:pPr>
      <w:tabs>
        <w:tab w:val="center" w:pos="4680"/>
        <w:tab w:val="right" w:pos="9360"/>
      </w:tabs>
    </w:pPr>
    <w:rPr>
      <w:lang w:val="x-none" w:eastAsia="x-none"/>
    </w:rPr>
  </w:style>
  <w:style w:type="character" w:customStyle="1" w:styleId="HeaderChar">
    <w:name w:val="Header Char"/>
    <w:link w:val="Header"/>
    <w:uiPriority w:val="99"/>
    <w:rsid w:val="006163DC"/>
    <w:rPr>
      <w:sz w:val="24"/>
      <w:szCs w:val="24"/>
    </w:rPr>
  </w:style>
  <w:style w:type="character" w:styleId="Strong">
    <w:name w:val="Strong"/>
    <w:uiPriority w:val="22"/>
    <w:qFormat/>
    <w:rsid w:val="00E214EC"/>
    <w:rPr>
      <w:b/>
      <w:bCs/>
    </w:rPr>
  </w:style>
  <w:style w:type="paragraph" w:styleId="BodyText">
    <w:name w:val="Body Text"/>
    <w:basedOn w:val="Normal"/>
    <w:link w:val="BodyTextChar"/>
    <w:rsid w:val="00966496"/>
    <w:pPr>
      <w:spacing w:after="120"/>
    </w:pPr>
    <w:rPr>
      <w:lang w:val="x-none" w:eastAsia="x-none"/>
    </w:rPr>
  </w:style>
  <w:style w:type="character" w:customStyle="1" w:styleId="BodyTextChar">
    <w:name w:val="Body Text Char"/>
    <w:link w:val="BodyText"/>
    <w:rsid w:val="00966496"/>
    <w:rPr>
      <w:sz w:val="24"/>
      <w:szCs w:val="24"/>
    </w:rPr>
  </w:style>
  <w:style w:type="paragraph" w:styleId="ListParagraph">
    <w:name w:val="List Paragraph"/>
    <w:basedOn w:val="Normal"/>
    <w:uiPriority w:val="34"/>
    <w:qFormat/>
    <w:rsid w:val="00542906"/>
    <w:pPr>
      <w:ind w:left="720"/>
      <w:contextualSpacing/>
      <w:jc w:val="center"/>
    </w:pPr>
    <w:rPr>
      <w:sz w:val="22"/>
      <w:szCs w:val="22"/>
    </w:rPr>
  </w:style>
  <w:style w:type="character" w:styleId="Emphasis">
    <w:name w:val="Emphasis"/>
    <w:uiPriority w:val="20"/>
    <w:qFormat/>
    <w:rsid w:val="003A3D15"/>
    <w:rPr>
      <w:i/>
      <w:iCs/>
    </w:rPr>
  </w:style>
  <w:style w:type="character" w:customStyle="1" w:styleId="text">
    <w:name w:val="text"/>
    <w:rsid w:val="005104C3"/>
  </w:style>
  <w:style w:type="character" w:customStyle="1" w:styleId="card-send-timesendtime">
    <w:name w:val="card-send-time__sendtime"/>
    <w:rsid w:val="005104C3"/>
  </w:style>
  <w:style w:type="character" w:customStyle="1" w:styleId="Bodytext0">
    <w:name w:val="Body text_"/>
    <w:basedOn w:val="DefaultParagraphFont"/>
    <w:link w:val="BodyText1"/>
    <w:rsid w:val="005104C3"/>
    <w:rPr>
      <w:sz w:val="28"/>
      <w:szCs w:val="28"/>
      <w:shd w:val="clear" w:color="auto" w:fill="FFFFFF"/>
    </w:rPr>
  </w:style>
  <w:style w:type="paragraph" w:customStyle="1" w:styleId="BodyText1">
    <w:name w:val="Body Text1"/>
    <w:basedOn w:val="Normal"/>
    <w:link w:val="Bodytext0"/>
    <w:qFormat/>
    <w:rsid w:val="005104C3"/>
    <w:pPr>
      <w:widowControl w:val="0"/>
      <w:shd w:val="clear" w:color="auto" w:fill="FFFFFF"/>
      <w:spacing w:after="6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57367285">
      <w:bodyDiv w:val="1"/>
      <w:marLeft w:val="0"/>
      <w:marRight w:val="0"/>
      <w:marTop w:val="0"/>
      <w:marBottom w:val="0"/>
      <w:divBdr>
        <w:top w:val="none" w:sz="0" w:space="0" w:color="auto"/>
        <w:left w:val="none" w:sz="0" w:space="0" w:color="auto"/>
        <w:bottom w:val="none" w:sz="0" w:space="0" w:color="auto"/>
        <w:right w:val="none" w:sz="0" w:space="0" w:color="auto"/>
      </w:divBdr>
    </w:div>
    <w:div w:id="67726022">
      <w:bodyDiv w:val="1"/>
      <w:marLeft w:val="0"/>
      <w:marRight w:val="0"/>
      <w:marTop w:val="0"/>
      <w:marBottom w:val="0"/>
      <w:divBdr>
        <w:top w:val="none" w:sz="0" w:space="0" w:color="auto"/>
        <w:left w:val="none" w:sz="0" w:space="0" w:color="auto"/>
        <w:bottom w:val="none" w:sz="0" w:space="0" w:color="auto"/>
        <w:right w:val="none" w:sz="0" w:space="0" w:color="auto"/>
      </w:divBdr>
    </w:div>
    <w:div w:id="173421215">
      <w:bodyDiv w:val="1"/>
      <w:marLeft w:val="0"/>
      <w:marRight w:val="0"/>
      <w:marTop w:val="0"/>
      <w:marBottom w:val="0"/>
      <w:divBdr>
        <w:top w:val="none" w:sz="0" w:space="0" w:color="auto"/>
        <w:left w:val="none" w:sz="0" w:space="0" w:color="auto"/>
        <w:bottom w:val="none" w:sz="0" w:space="0" w:color="auto"/>
        <w:right w:val="none" w:sz="0" w:space="0" w:color="auto"/>
      </w:divBdr>
    </w:div>
    <w:div w:id="210728443">
      <w:bodyDiv w:val="1"/>
      <w:marLeft w:val="0"/>
      <w:marRight w:val="0"/>
      <w:marTop w:val="0"/>
      <w:marBottom w:val="0"/>
      <w:divBdr>
        <w:top w:val="none" w:sz="0" w:space="0" w:color="auto"/>
        <w:left w:val="none" w:sz="0" w:space="0" w:color="auto"/>
        <w:bottom w:val="none" w:sz="0" w:space="0" w:color="auto"/>
        <w:right w:val="none" w:sz="0" w:space="0" w:color="auto"/>
      </w:divBdr>
    </w:div>
    <w:div w:id="379402122">
      <w:bodyDiv w:val="1"/>
      <w:marLeft w:val="0"/>
      <w:marRight w:val="0"/>
      <w:marTop w:val="0"/>
      <w:marBottom w:val="0"/>
      <w:divBdr>
        <w:top w:val="none" w:sz="0" w:space="0" w:color="auto"/>
        <w:left w:val="none" w:sz="0" w:space="0" w:color="auto"/>
        <w:bottom w:val="none" w:sz="0" w:space="0" w:color="auto"/>
        <w:right w:val="none" w:sz="0" w:space="0" w:color="auto"/>
      </w:divBdr>
    </w:div>
    <w:div w:id="512768809">
      <w:bodyDiv w:val="1"/>
      <w:marLeft w:val="0"/>
      <w:marRight w:val="0"/>
      <w:marTop w:val="0"/>
      <w:marBottom w:val="0"/>
      <w:divBdr>
        <w:top w:val="none" w:sz="0" w:space="0" w:color="auto"/>
        <w:left w:val="none" w:sz="0" w:space="0" w:color="auto"/>
        <w:bottom w:val="none" w:sz="0" w:space="0" w:color="auto"/>
        <w:right w:val="none" w:sz="0" w:space="0" w:color="auto"/>
      </w:divBdr>
    </w:div>
    <w:div w:id="525558293">
      <w:bodyDiv w:val="1"/>
      <w:marLeft w:val="0"/>
      <w:marRight w:val="0"/>
      <w:marTop w:val="0"/>
      <w:marBottom w:val="0"/>
      <w:divBdr>
        <w:top w:val="none" w:sz="0" w:space="0" w:color="auto"/>
        <w:left w:val="none" w:sz="0" w:space="0" w:color="auto"/>
        <w:bottom w:val="none" w:sz="0" w:space="0" w:color="auto"/>
        <w:right w:val="none" w:sz="0" w:space="0" w:color="auto"/>
      </w:divBdr>
      <w:divsChild>
        <w:div w:id="896741083">
          <w:marLeft w:val="0"/>
          <w:marRight w:val="0"/>
          <w:marTop w:val="0"/>
          <w:marBottom w:val="0"/>
          <w:divBdr>
            <w:top w:val="none" w:sz="0" w:space="0" w:color="auto"/>
            <w:left w:val="none" w:sz="0" w:space="0" w:color="auto"/>
            <w:bottom w:val="none" w:sz="0" w:space="0" w:color="auto"/>
            <w:right w:val="none" w:sz="0" w:space="0" w:color="auto"/>
          </w:divBdr>
          <w:divsChild>
            <w:div w:id="532769584">
              <w:marLeft w:val="0"/>
              <w:marRight w:val="0"/>
              <w:marTop w:val="0"/>
              <w:marBottom w:val="0"/>
              <w:divBdr>
                <w:top w:val="none" w:sz="0" w:space="0" w:color="auto"/>
                <w:left w:val="none" w:sz="0" w:space="0" w:color="auto"/>
                <w:bottom w:val="none" w:sz="0" w:space="0" w:color="auto"/>
                <w:right w:val="none" w:sz="0" w:space="0" w:color="auto"/>
              </w:divBdr>
              <w:divsChild>
                <w:div w:id="1959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15137">
      <w:bodyDiv w:val="1"/>
      <w:marLeft w:val="0"/>
      <w:marRight w:val="0"/>
      <w:marTop w:val="0"/>
      <w:marBottom w:val="0"/>
      <w:divBdr>
        <w:top w:val="none" w:sz="0" w:space="0" w:color="auto"/>
        <w:left w:val="none" w:sz="0" w:space="0" w:color="auto"/>
        <w:bottom w:val="none" w:sz="0" w:space="0" w:color="auto"/>
        <w:right w:val="none" w:sz="0" w:space="0" w:color="auto"/>
      </w:divBdr>
    </w:div>
    <w:div w:id="866602949">
      <w:bodyDiv w:val="1"/>
      <w:marLeft w:val="0"/>
      <w:marRight w:val="0"/>
      <w:marTop w:val="0"/>
      <w:marBottom w:val="0"/>
      <w:divBdr>
        <w:top w:val="none" w:sz="0" w:space="0" w:color="auto"/>
        <w:left w:val="none" w:sz="0" w:space="0" w:color="auto"/>
        <w:bottom w:val="none" w:sz="0" w:space="0" w:color="auto"/>
        <w:right w:val="none" w:sz="0" w:space="0" w:color="auto"/>
      </w:divBdr>
    </w:div>
    <w:div w:id="903030965">
      <w:bodyDiv w:val="1"/>
      <w:marLeft w:val="0"/>
      <w:marRight w:val="0"/>
      <w:marTop w:val="0"/>
      <w:marBottom w:val="0"/>
      <w:divBdr>
        <w:top w:val="none" w:sz="0" w:space="0" w:color="auto"/>
        <w:left w:val="none" w:sz="0" w:space="0" w:color="auto"/>
        <w:bottom w:val="none" w:sz="0" w:space="0" w:color="auto"/>
        <w:right w:val="none" w:sz="0" w:space="0" w:color="auto"/>
      </w:divBdr>
    </w:div>
    <w:div w:id="999044730">
      <w:bodyDiv w:val="1"/>
      <w:marLeft w:val="0"/>
      <w:marRight w:val="0"/>
      <w:marTop w:val="0"/>
      <w:marBottom w:val="0"/>
      <w:divBdr>
        <w:top w:val="none" w:sz="0" w:space="0" w:color="auto"/>
        <w:left w:val="none" w:sz="0" w:space="0" w:color="auto"/>
        <w:bottom w:val="none" w:sz="0" w:space="0" w:color="auto"/>
        <w:right w:val="none" w:sz="0" w:space="0" w:color="auto"/>
      </w:divBdr>
    </w:div>
    <w:div w:id="1013384452">
      <w:bodyDiv w:val="1"/>
      <w:marLeft w:val="0"/>
      <w:marRight w:val="0"/>
      <w:marTop w:val="0"/>
      <w:marBottom w:val="0"/>
      <w:divBdr>
        <w:top w:val="none" w:sz="0" w:space="0" w:color="auto"/>
        <w:left w:val="none" w:sz="0" w:space="0" w:color="auto"/>
        <w:bottom w:val="none" w:sz="0" w:space="0" w:color="auto"/>
        <w:right w:val="none" w:sz="0" w:space="0" w:color="auto"/>
      </w:divBdr>
    </w:div>
    <w:div w:id="1037124133">
      <w:bodyDiv w:val="1"/>
      <w:marLeft w:val="0"/>
      <w:marRight w:val="0"/>
      <w:marTop w:val="0"/>
      <w:marBottom w:val="0"/>
      <w:divBdr>
        <w:top w:val="none" w:sz="0" w:space="0" w:color="auto"/>
        <w:left w:val="none" w:sz="0" w:space="0" w:color="auto"/>
        <w:bottom w:val="none" w:sz="0" w:space="0" w:color="auto"/>
        <w:right w:val="none" w:sz="0" w:space="0" w:color="auto"/>
      </w:divBdr>
    </w:div>
    <w:div w:id="1064719515">
      <w:bodyDiv w:val="1"/>
      <w:marLeft w:val="0"/>
      <w:marRight w:val="0"/>
      <w:marTop w:val="0"/>
      <w:marBottom w:val="0"/>
      <w:divBdr>
        <w:top w:val="none" w:sz="0" w:space="0" w:color="auto"/>
        <w:left w:val="none" w:sz="0" w:space="0" w:color="auto"/>
        <w:bottom w:val="none" w:sz="0" w:space="0" w:color="auto"/>
        <w:right w:val="none" w:sz="0" w:space="0" w:color="auto"/>
      </w:divBdr>
    </w:div>
    <w:div w:id="1288317481">
      <w:bodyDiv w:val="1"/>
      <w:marLeft w:val="0"/>
      <w:marRight w:val="0"/>
      <w:marTop w:val="0"/>
      <w:marBottom w:val="0"/>
      <w:divBdr>
        <w:top w:val="none" w:sz="0" w:space="0" w:color="auto"/>
        <w:left w:val="none" w:sz="0" w:space="0" w:color="auto"/>
        <w:bottom w:val="none" w:sz="0" w:space="0" w:color="auto"/>
        <w:right w:val="none" w:sz="0" w:space="0" w:color="auto"/>
      </w:divBdr>
    </w:div>
    <w:div w:id="1379746253">
      <w:bodyDiv w:val="1"/>
      <w:marLeft w:val="0"/>
      <w:marRight w:val="0"/>
      <w:marTop w:val="0"/>
      <w:marBottom w:val="0"/>
      <w:divBdr>
        <w:top w:val="none" w:sz="0" w:space="0" w:color="auto"/>
        <w:left w:val="none" w:sz="0" w:space="0" w:color="auto"/>
        <w:bottom w:val="none" w:sz="0" w:space="0" w:color="auto"/>
        <w:right w:val="none" w:sz="0" w:space="0" w:color="auto"/>
      </w:divBdr>
    </w:div>
    <w:div w:id="1498959593">
      <w:bodyDiv w:val="1"/>
      <w:marLeft w:val="0"/>
      <w:marRight w:val="0"/>
      <w:marTop w:val="0"/>
      <w:marBottom w:val="0"/>
      <w:divBdr>
        <w:top w:val="none" w:sz="0" w:space="0" w:color="auto"/>
        <w:left w:val="none" w:sz="0" w:space="0" w:color="auto"/>
        <w:bottom w:val="none" w:sz="0" w:space="0" w:color="auto"/>
        <w:right w:val="none" w:sz="0" w:space="0" w:color="auto"/>
      </w:divBdr>
    </w:div>
    <w:div w:id="1695955755">
      <w:bodyDiv w:val="1"/>
      <w:marLeft w:val="0"/>
      <w:marRight w:val="0"/>
      <w:marTop w:val="0"/>
      <w:marBottom w:val="0"/>
      <w:divBdr>
        <w:top w:val="none" w:sz="0" w:space="0" w:color="auto"/>
        <w:left w:val="none" w:sz="0" w:space="0" w:color="auto"/>
        <w:bottom w:val="none" w:sz="0" w:space="0" w:color="auto"/>
        <w:right w:val="none" w:sz="0" w:space="0" w:color="auto"/>
      </w:divBdr>
    </w:div>
    <w:div w:id="1701929405">
      <w:bodyDiv w:val="1"/>
      <w:marLeft w:val="0"/>
      <w:marRight w:val="0"/>
      <w:marTop w:val="0"/>
      <w:marBottom w:val="0"/>
      <w:divBdr>
        <w:top w:val="none" w:sz="0" w:space="0" w:color="auto"/>
        <w:left w:val="none" w:sz="0" w:space="0" w:color="auto"/>
        <w:bottom w:val="none" w:sz="0" w:space="0" w:color="auto"/>
        <w:right w:val="none" w:sz="0" w:space="0" w:color="auto"/>
      </w:divBdr>
    </w:div>
    <w:div w:id="1768034445">
      <w:bodyDiv w:val="1"/>
      <w:marLeft w:val="0"/>
      <w:marRight w:val="0"/>
      <w:marTop w:val="0"/>
      <w:marBottom w:val="0"/>
      <w:divBdr>
        <w:top w:val="none" w:sz="0" w:space="0" w:color="auto"/>
        <w:left w:val="none" w:sz="0" w:space="0" w:color="auto"/>
        <w:bottom w:val="none" w:sz="0" w:space="0" w:color="auto"/>
        <w:right w:val="none" w:sz="0" w:space="0" w:color="auto"/>
      </w:divBdr>
    </w:div>
    <w:div w:id="183475470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907103493">
      <w:bodyDiv w:val="1"/>
      <w:marLeft w:val="0"/>
      <w:marRight w:val="0"/>
      <w:marTop w:val="0"/>
      <w:marBottom w:val="0"/>
      <w:divBdr>
        <w:top w:val="none" w:sz="0" w:space="0" w:color="auto"/>
        <w:left w:val="none" w:sz="0" w:space="0" w:color="auto"/>
        <w:bottom w:val="none" w:sz="0" w:space="0" w:color="auto"/>
        <w:right w:val="none" w:sz="0" w:space="0" w:color="auto"/>
      </w:divBdr>
    </w:div>
    <w:div w:id="1974090237">
      <w:bodyDiv w:val="1"/>
      <w:marLeft w:val="0"/>
      <w:marRight w:val="0"/>
      <w:marTop w:val="0"/>
      <w:marBottom w:val="0"/>
      <w:divBdr>
        <w:top w:val="none" w:sz="0" w:space="0" w:color="auto"/>
        <w:left w:val="none" w:sz="0" w:space="0" w:color="auto"/>
        <w:bottom w:val="none" w:sz="0" w:space="0" w:color="auto"/>
        <w:right w:val="none" w:sz="0" w:space="0" w:color="auto"/>
      </w:divBdr>
    </w:div>
    <w:div w:id="2085372346">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8CCA-C82F-4855-B6A7-814C0DD9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10699</Words>
  <Characters>60988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ThienIT</Company>
  <LinksUpToDate>false</LinksUpToDate>
  <CharactersWithSpaces>71544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
  <dc:creator>Admin</dc:creator>
  <cp:keywords/>
  <cp:lastModifiedBy>DELL</cp:lastModifiedBy>
  <cp:revision>3</cp:revision>
  <cp:lastPrinted>2022-08-18T01:57:00Z</cp:lastPrinted>
  <dcterms:created xsi:type="dcterms:W3CDTF">2022-08-31T08:48:00Z</dcterms:created>
  <dcterms:modified xsi:type="dcterms:W3CDTF">2022-08-31T08:53:00Z</dcterms:modified>
</cp:coreProperties>
</file>